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8F" w:rsidRPr="00A55545" w:rsidRDefault="006F0997" w:rsidP="00A55545">
      <w:pPr>
        <w:shd w:val="clear" w:color="auto" w:fill="CCC0D9" w:themeFill="accent4" w:themeFillTint="66"/>
        <w:jc w:val="center"/>
        <w:rPr>
          <w:b/>
          <w:caps/>
          <w:sz w:val="28"/>
        </w:rPr>
      </w:pPr>
      <w:bookmarkStart w:id="0" w:name="_GoBack"/>
      <w:bookmarkEnd w:id="0"/>
      <w:r w:rsidRPr="00A55545">
        <w:rPr>
          <w:b/>
          <w:caps/>
          <w:sz w:val="28"/>
        </w:rPr>
        <w:t>La p</w:t>
      </w:r>
      <w:r w:rsidR="00D96CDD" w:rsidRPr="00A55545">
        <w:rPr>
          <w:b/>
          <w:caps/>
          <w:sz w:val="28"/>
        </w:rPr>
        <w:t>rise en charge judiciaire de</w:t>
      </w:r>
      <w:r w:rsidRPr="00A55545">
        <w:rPr>
          <w:b/>
          <w:caps/>
          <w:sz w:val="28"/>
        </w:rPr>
        <w:t xml:space="preserve"> la spoliation d'héritage</w:t>
      </w:r>
    </w:p>
    <w:p w:rsidR="006F0997" w:rsidRDefault="006F0997">
      <w:pPr>
        <w:rPr>
          <w:rFonts w:ascii="Arial" w:hAnsi="Arial" w:cs="Arial"/>
        </w:rPr>
      </w:pPr>
    </w:p>
    <w:p w:rsidR="00E43DAC" w:rsidRPr="00F949B6" w:rsidRDefault="000F5FE6" w:rsidP="00F949B6">
      <w:pPr>
        <w:jc w:val="both"/>
        <w:rPr>
          <w:rFonts w:ascii="Arial" w:hAnsi="Arial" w:cs="Arial"/>
        </w:rPr>
      </w:pPr>
      <w:r w:rsidRPr="00F949B6">
        <w:rPr>
          <w:rFonts w:ascii="Arial" w:hAnsi="Arial" w:cs="Arial"/>
        </w:rPr>
        <w:t>Avant to</w:t>
      </w:r>
      <w:r w:rsidR="00492CD3" w:rsidRPr="00F949B6">
        <w:rPr>
          <w:rFonts w:ascii="Arial" w:hAnsi="Arial" w:cs="Arial"/>
        </w:rPr>
        <w:t>ute chose, il faut savoir que les faits de</w:t>
      </w:r>
      <w:r w:rsidRPr="00F949B6">
        <w:rPr>
          <w:rFonts w:ascii="Arial" w:hAnsi="Arial" w:cs="Arial"/>
        </w:rPr>
        <w:t xml:space="preserve"> spoliation</w:t>
      </w:r>
      <w:r w:rsidR="00492CD3" w:rsidRPr="00F949B6">
        <w:rPr>
          <w:rFonts w:ascii="Arial" w:hAnsi="Arial" w:cs="Arial"/>
        </w:rPr>
        <w:t xml:space="preserve"> d'héritage</w:t>
      </w:r>
      <w:r w:rsidRPr="00F949B6">
        <w:rPr>
          <w:rFonts w:ascii="Arial" w:hAnsi="Arial" w:cs="Arial"/>
        </w:rPr>
        <w:t xml:space="preserve"> concerne</w:t>
      </w:r>
      <w:r w:rsidR="00492CD3" w:rsidRPr="00F949B6">
        <w:rPr>
          <w:rFonts w:ascii="Arial" w:hAnsi="Arial" w:cs="Arial"/>
        </w:rPr>
        <w:t xml:space="preserve">nt principalement </w:t>
      </w:r>
      <w:r w:rsidRPr="00F949B6">
        <w:rPr>
          <w:rFonts w:ascii="Arial" w:hAnsi="Arial" w:cs="Arial"/>
        </w:rPr>
        <w:t>l</w:t>
      </w:r>
      <w:r w:rsidR="00492CD3" w:rsidRPr="00F949B6">
        <w:rPr>
          <w:rFonts w:ascii="Arial" w:hAnsi="Arial" w:cs="Arial"/>
        </w:rPr>
        <w:t>es</w:t>
      </w:r>
      <w:r w:rsidRPr="00F949B6">
        <w:rPr>
          <w:rFonts w:ascii="Arial" w:hAnsi="Arial" w:cs="Arial"/>
        </w:rPr>
        <w:t xml:space="preserve"> veuve</w:t>
      </w:r>
      <w:r w:rsidR="00492CD3" w:rsidRPr="00F949B6">
        <w:rPr>
          <w:rFonts w:ascii="Arial" w:hAnsi="Arial" w:cs="Arial"/>
        </w:rPr>
        <w:t>s</w:t>
      </w:r>
      <w:r w:rsidRPr="00F949B6">
        <w:rPr>
          <w:rFonts w:ascii="Arial" w:hAnsi="Arial" w:cs="Arial"/>
        </w:rPr>
        <w:t xml:space="preserve"> et </w:t>
      </w:r>
      <w:r w:rsidR="00492CD3" w:rsidRPr="00F949B6">
        <w:rPr>
          <w:rFonts w:ascii="Arial" w:hAnsi="Arial" w:cs="Arial"/>
        </w:rPr>
        <w:t>leurs</w:t>
      </w:r>
      <w:r w:rsidRPr="00F949B6">
        <w:rPr>
          <w:rFonts w:ascii="Arial" w:hAnsi="Arial" w:cs="Arial"/>
        </w:rPr>
        <w:t xml:space="preserve"> enfants </w:t>
      </w:r>
      <w:r w:rsidR="00950AB2" w:rsidRPr="00F949B6">
        <w:rPr>
          <w:rFonts w:ascii="Arial" w:hAnsi="Arial" w:cs="Arial"/>
        </w:rPr>
        <w:t>mineurs ou majeurs non émancipés</w:t>
      </w:r>
      <w:r w:rsidRPr="00F949B6">
        <w:rPr>
          <w:rFonts w:ascii="Arial" w:hAnsi="Arial" w:cs="Arial"/>
        </w:rPr>
        <w:t xml:space="preserve">. </w:t>
      </w:r>
      <w:r w:rsidR="00492CD3" w:rsidRPr="00F949B6">
        <w:rPr>
          <w:rFonts w:ascii="Arial" w:hAnsi="Arial" w:cs="Arial"/>
        </w:rPr>
        <w:br/>
      </w:r>
      <w:r w:rsidRPr="00F949B6">
        <w:rPr>
          <w:rFonts w:ascii="Arial" w:hAnsi="Arial" w:cs="Arial"/>
        </w:rPr>
        <w:t>Il s'agit de personnes particulièrement vulnérables</w:t>
      </w:r>
      <w:r w:rsidR="00950AB2" w:rsidRPr="00F949B6">
        <w:rPr>
          <w:rFonts w:ascii="Arial" w:hAnsi="Arial" w:cs="Arial"/>
        </w:rPr>
        <w:t>.</w:t>
      </w:r>
      <w:r w:rsidR="00E43DAC" w:rsidRPr="00F949B6">
        <w:rPr>
          <w:rFonts w:ascii="Arial" w:hAnsi="Arial" w:cs="Arial"/>
        </w:rPr>
        <w:t xml:space="preserve"> </w:t>
      </w:r>
    </w:p>
    <w:p w:rsidR="000F5FE6" w:rsidRPr="00F949B6" w:rsidRDefault="00E43DAC" w:rsidP="00F949B6">
      <w:pPr>
        <w:jc w:val="both"/>
        <w:rPr>
          <w:rFonts w:ascii="Arial" w:hAnsi="Arial" w:cs="Arial"/>
        </w:rPr>
      </w:pPr>
      <w:r w:rsidRPr="00F949B6">
        <w:rPr>
          <w:rFonts w:ascii="Arial" w:hAnsi="Arial" w:cs="Arial"/>
        </w:rPr>
        <w:t xml:space="preserve">Ne peut être victime de spoliation d'héritage que toute personne disposant </w:t>
      </w:r>
      <w:r w:rsidR="00492CD3" w:rsidRPr="00F949B6">
        <w:rPr>
          <w:rFonts w:ascii="Arial" w:hAnsi="Arial" w:cs="Arial"/>
        </w:rPr>
        <w:br/>
      </w:r>
      <w:r w:rsidRPr="00F949B6">
        <w:rPr>
          <w:rFonts w:ascii="Arial" w:hAnsi="Arial" w:cs="Arial"/>
        </w:rPr>
        <w:t xml:space="preserve">de la pleine propriété </w:t>
      </w:r>
      <w:r w:rsidR="00492CD3" w:rsidRPr="00F949B6">
        <w:rPr>
          <w:rFonts w:ascii="Arial" w:hAnsi="Arial" w:cs="Arial"/>
        </w:rPr>
        <w:t xml:space="preserve">ou de l'usufruit </w:t>
      </w:r>
      <w:r w:rsidRPr="00F949B6">
        <w:rPr>
          <w:rFonts w:ascii="Arial" w:hAnsi="Arial" w:cs="Arial"/>
        </w:rPr>
        <w:t xml:space="preserve">d'un ou plusieurs biens </w:t>
      </w:r>
      <w:r w:rsidR="00340C01" w:rsidRPr="00F949B6">
        <w:rPr>
          <w:rFonts w:ascii="Arial" w:hAnsi="Arial" w:cs="Arial"/>
        </w:rPr>
        <w:t xml:space="preserve">qui lui ont été </w:t>
      </w:r>
      <w:r w:rsidR="00F949B6" w:rsidRPr="00F949B6">
        <w:rPr>
          <w:rFonts w:ascii="Arial" w:hAnsi="Arial" w:cs="Arial"/>
        </w:rPr>
        <w:t>transmis</w:t>
      </w:r>
      <w:r w:rsidR="00340C01" w:rsidRPr="00F949B6">
        <w:rPr>
          <w:rFonts w:ascii="Arial" w:hAnsi="Arial" w:cs="Arial"/>
        </w:rPr>
        <w:t xml:space="preserve"> </w:t>
      </w:r>
      <w:r w:rsidR="00F949B6" w:rsidRPr="00F949B6">
        <w:rPr>
          <w:rFonts w:ascii="Arial" w:hAnsi="Arial" w:cs="Arial"/>
        </w:rPr>
        <w:br/>
      </w:r>
      <w:r w:rsidRPr="00F949B6">
        <w:rPr>
          <w:rFonts w:ascii="Arial" w:hAnsi="Arial" w:cs="Arial"/>
        </w:rPr>
        <w:t>à la suite d</w:t>
      </w:r>
      <w:r w:rsidR="00340C01" w:rsidRPr="00F949B6">
        <w:rPr>
          <w:rFonts w:ascii="Arial" w:hAnsi="Arial" w:cs="Arial"/>
        </w:rPr>
        <w:t xml:space="preserve">u décès de celui qui en avait la propriété initiale. </w:t>
      </w:r>
    </w:p>
    <w:p w:rsidR="00340C01" w:rsidRPr="00340C01" w:rsidRDefault="00340C01" w:rsidP="00340C01">
      <w:pPr>
        <w:pStyle w:val="Paragraphedeliste"/>
        <w:jc w:val="both"/>
        <w:rPr>
          <w:rFonts w:ascii="Arial" w:hAnsi="Arial" w:cs="Arial"/>
        </w:rPr>
      </w:pPr>
    </w:p>
    <w:p w:rsidR="00A55613" w:rsidRDefault="00A55613" w:rsidP="00A55613">
      <w:pPr>
        <w:jc w:val="both"/>
        <w:rPr>
          <w:rFonts w:ascii="Arial" w:hAnsi="Arial" w:cs="Arial"/>
          <w:b/>
        </w:rPr>
      </w:pPr>
      <w:r>
        <w:rPr>
          <w:rFonts w:ascii="Arial" w:hAnsi="Arial" w:cs="Arial"/>
          <w:b/>
          <w:u w:val="single"/>
        </w:rPr>
        <w:t>I - Qu'est ce qui rend possible la spoliation</w:t>
      </w:r>
      <w:r w:rsidRPr="00A55545">
        <w:rPr>
          <w:rFonts w:ascii="Arial" w:hAnsi="Arial" w:cs="Arial"/>
          <w:b/>
        </w:rPr>
        <w:t xml:space="preserve"> ?</w:t>
      </w:r>
    </w:p>
    <w:p w:rsidR="00A55613" w:rsidRDefault="00A55613" w:rsidP="00A55613">
      <w:pPr>
        <w:jc w:val="both"/>
        <w:rPr>
          <w:rFonts w:ascii="Arial" w:hAnsi="Arial" w:cs="Arial"/>
        </w:rPr>
      </w:pPr>
      <w:r>
        <w:rPr>
          <w:rFonts w:ascii="Arial" w:hAnsi="Arial" w:cs="Arial"/>
        </w:rPr>
        <w:t>Pour le conjoint survivant :</w:t>
      </w:r>
    </w:p>
    <w:p w:rsidR="00A55613" w:rsidRDefault="00A55613" w:rsidP="00A55613">
      <w:pPr>
        <w:pStyle w:val="Paragraphedeliste"/>
        <w:numPr>
          <w:ilvl w:val="0"/>
          <w:numId w:val="10"/>
        </w:numPr>
        <w:jc w:val="both"/>
        <w:rPr>
          <w:rFonts w:ascii="Arial" w:hAnsi="Arial" w:cs="Arial"/>
        </w:rPr>
      </w:pPr>
      <w:r w:rsidRPr="00A55545">
        <w:rPr>
          <w:rFonts w:ascii="Arial" w:hAnsi="Arial" w:cs="Arial"/>
        </w:rPr>
        <w:t>La détresse</w:t>
      </w:r>
      <w:r>
        <w:rPr>
          <w:rFonts w:ascii="Arial" w:hAnsi="Arial" w:cs="Arial"/>
        </w:rPr>
        <w:t xml:space="preserve"> engendrée par la soudaineté du décès</w:t>
      </w:r>
      <w:r w:rsidR="0006048A">
        <w:rPr>
          <w:rFonts w:ascii="Arial" w:hAnsi="Arial" w:cs="Arial"/>
        </w:rPr>
        <w:t xml:space="preserve"> ;</w:t>
      </w:r>
    </w:p>
    <w:p w:rsidR="00A55613" w:rsidRDefault="00A55613" w:rsidP="000F5FE6">
      <w:pPr>
        <w:pStyle w:val="Paragraphedeliste"/>
        <w:numPr>
          <w:ilvl w:val="0"/>
          <w:numId w:val="10"/>
        </w:numPr>
        <w:rPr>
          <w:rFonts w:ascii="Arial" w:hAnsi="Arial" w:cs="Arial"/>
        </w:rPr>
      </w:pPr>
      <w:r>
        <w:rPr>
          <w:rFonts w:ascii="Arial" w:hAnsi="Arial" w:cs="Arial"/>
        </w:rPr>
        <w:t>La naïveté d</w:t>
      </w:r>
      <w:r w:rsidR="000F5FE6">
        <w:rPr>
          <w:rFonts w:ascii="Arial" w:hAnsi="Arial" w:cs="Arial"/>
        </w:rPr>
        <w:t>e s'appuyer sur</w:t>
      </w:r>
      <w:r>
        <w:rPr>
          <w:rFonts w:ascii="Arial" w:hAnsi="Arial" w:cs="Arial"/>
        </w:rPr>
        <w:t xml:space="preserve"> des personnes cupides, calculatrices</w:t>
      </w:r>
      <w:r w:rsidR="000F5FE6">
        <w:rPr>
          <w:rFonts w:ascii="Arial" w:hAnsi="Arial" w:cs="Arial"/>
        </w:rPr>
        <w:t xml:space="preserve">, </w:t>
      </w:r>
      <w:r>
        <w:rPr>
          <w:rFonts w:ascii="Arial" w:hAnsi="Arial" w:cs="Arial"/>
        </w:rPr>
        <w:t xml:space="preserve">méchantes, </w:t>
      </w:r>
      <w:r w:rsidR="000F5FE6">
        <w:rPr>
          <w:rFonts w:ascii="Arial" w:hAnsi="Arial" w:cs="Arial"/>
        </w:rPr>
        <w:br/>
        <w:t>et déterminées. Celles-ci sont souve</w:t>
      </w:r>
      <w:r>
        <w:rPr>
          <w:rFonts w:ascii="Arial" w:hAnsi="Arial" w:cs="Arial"/>
        </w:rPr>
        <w:t>nt</w:t>
      </w:r>
      <w:r w:rsidR="000F5FE6">
        <w:rPr>
          <w:rFonts w:ascii="Arial" w:hAnsi="Arial" w:cs="Arial"/>
        </w:rPr>
        <w:t xml:space="preserve"> des</w:t>
      </w:r>
      <w:r>
        <w:rPr>
          <w:rFonts w:ascii="Arial" w:hAnsi="Arial" w:cs="Arial"/>
        </w:rPr>
        <w:t xml:space="preserve"> proches</w:t>
      </w:r>
      <w:r w:rsidR="000F5FE6">
        <w:rPr>
          <w:rFonts w:ascii="Arial" w:hAnsi="Arial" w:cs="Arial"/>
        </w:rPr>
        <w:t xml:space="preserve"> au-dessus de tout soupçon</w:t>
      </w:r>
      <w:r w:rsidR="0006048A">
        <w:rPr>
          <w:rFonts w:ascii="Arial" w:hAnsi="Arial" w:cs="Arial"/>
        </w:rPr>
        <w:t xml:space="preserve"> ;</w:t>
      </w:r>
    </w:p>
    <w:p w:rsidR="00A55613" w:rsidRDefault="00A55613" w:rsidP="000F5FE6">
      <w:pPr>
        <w:pStyle w:val="Paragraphedeliste"/>
        <w:numPr>
          <w:ilvl w:val="0"/>
          <w:numId w:val="10"/>
        </w:numPr>
        <w:rPr>
          <w:rFonts w:ascii="Arial" w:hAnsi="Arial" w:cs="Arial"/>
        </w:rPr>
      </w:pPr>
      <w:r>
        <w:rPr>
          <w:rFonts w:ascii="Arial" w:hAnsi="Arial" w:cs="Arial"/>
        </w:rPr>
        <w:t xml:space="preserve">Le maintien </w:t>
      </w:r>
      <w:r w:rsidR="000F5FE6">
        <w:rPr>
          <w:rFonts w:ascii="Arial" w:hAnsi="Arial" w:cs="Arial"/>
        </w:rPr>
        <w:t xml:space="preserve">de la veuve </w:t>
      </w:r>
      <w:r>
        <w:rPr>
          <w:rFonts w:ascii="Arial" w:hAnsi="Arial" w:cs="Arial"/>
        </w:rPr>
        <w:t xml:space="preserve">dans un deuil accompagné de rituels prétendument traditionnels qui </w:t>
      </w:r>
      <w:r w:rsidR="000F5FE6">
        <w:rPr>
          <w:rFonts w:ascii="Arial" w:hAnsi="Arial" w:cs="Arial"/>
        </w:rPr>
        <w:t xml:space="preserve">la </w:t>
      </w:r>
      <w:r>
        <w:rPr>
          <w:rFonts w:ascii="Arial" w:hAnsi="Arial" w:cs="Arial"/>
        </w:rPr>
        <w:t>prive</w:t>
      </w:r>
      <w:r w:rsidR="00C27940">
        <w:rPr>
          <w:rFonts w:ascii="Arial" w:hAnsi="Arial" w:cs="Arial"/>
        </w:rPr>
        <w:t>nt</w:t>
      </w:r>
      <w:r w:rsidR="000F5FE6">
        <w:rPr>
          <w:rFonts w:ascii="Arial" w:hAnsi="Arial" w:cs="Arial"/>
        </w:rPr>
        <w:t xml:space="preserve"> </w:t>
      </w:r>
      <w:r>
        <w:rPr>
          <w:rFonts w:ascii="Arial" w:hAnsi="Arial" w:cs="Arial"/>
        </w:rPr>
        <w:t>de toute capacité de réaction</w:t>
      </w:r>
      <w:r w:rsidR="0006048A">
        <w:rPr>
          <w:rFonts w:ascii="Arial" w:hAnsi="Arial" w:cs="Arial"/>
        </w:rPr>
        <w:t xml:space="preserve"> ;</w:t>
      </w:r>
    </w:p>
    <w:p w:rsidR="00A55613" w:rsidRDefault="00A55613" w:rsidP="00A55613">
      <w:pPr>
        <w:pStyle w:val="Paragraphedeliste"/>
        <w:numPr>
          <w:ilvl w:val="0"/>
          <w:numId w:val="10"/>
        </w:numPr>
        <w:jc w:val="both"/>
        <w:rPr>
          <w:rFonts w:ascii="Arial" w:hAnsi="Arial" w:cs="Arial"/>
        </w:rPr>
      </w:pPr>
      <w:r>
        <w:rPr>
          <w:rFonts w:ascii="Arial" w:hAnsi="Arial" w:cs="Arial"/>
        </w:rPr>
        <w:t>La peur d'e</w:t>
      </w:r>
      <w:r w:rsidR="0006048A">
        <w:rPr>
          <w:rFonts w:ascii="Arial" w:hAnsi="Arial" w:cs="Arial"/>
        </w:rPr>
        <w:t>ster en justice</w:t>
      </w:r>
      <w:r>
        <w:rPr>
          <w:rFonts w:ascii="Arial" w:hAnsi="Arial" w:cs="Arial"/>
        </w:rPr>
        <w:t xml:space="preserve"> ou, d'affronter des individus capables d'actes physiques </w:t>
      </w:r>
      <w:r w:rsidR="0006048A">
        <w:rPr>
          <w:rFonts w:ascii="Arial" w:hAnsi="Arial" w:cs="Arial"/>
        </w:rPr>
        <w:br/>
        <w:t>(</w:t>
      </w:r>
      <w:r>
        <w:rPr>
          <w:rFonts w:ascii="Arial" w:hAnsi="Arial" w:cs="Arial"/>
        </w:rPr>
        <w:t>ou mystiques</w:t>
      </w:r>
      <w:r w:rsidR="0006048A">
        <w:rPr>
          <w:rFonts w:ascii="Arial" w:hAnsi="Arial" w:cs="Arial"/>
        </w:rPr>
        <w:t>)</w:t>
      </w:r>
      <w:r>
        <w:rPr>
          <w:rFonts w:ascii="Arial" w:hAnsi="Arial" w:cs="Arial"/>
        </w:rPr>
        <w:t xml:space="preserve"> à l'encontre du conjoint survivant ou de ses enfants</w:t>
      </w:r>
      <w:r w:rsidR="0006048A">
        <w:rPr>
          <w:rFonts w:ascii="Arial" w:hAnsi="Arial" w:cs="Arial"/>
        </w:rPr>
        <w:t xml:space="preserve"> ;</w:t>
      </w:r>
    </w:p>
    <w:p w:rsidR="009A78E5" w:rsidRDefault="00A55613" w:rsidP="00A55613">
      <w:pPr>
        <w:pStyle w:val="Paragraphedeliste"/>
        <w:numPr>
          <w:ilvl w:val="0"/>
          <w:numId w:val="10"/>
        </w:numPr>
        <w:jc w:val="both"/>
        <w:rPr>
          <w:rFonts w:ascii="Arial" w:hAnsi="Arial" w:cs="Arial"/>
        </w:rPr>
      </w:pPr>
      <w:r>
        <w:rPr>
          <w:rFonts w:ascii="Arial" w:hAnsi="Arial" w:cs="Arial"/>
        </w:rPr>
        <w:t>La renonciation</w:t>
      </w:r>
      <w:r w:rsidR="009A78E5">
        <w:rPr>
          <w:rFonts w:ascii="Arial" w:hAnsi="Arial" w:cs="Arial"/>
        </w:rPr>
        <w:t xml:space="preserve"> ;</w:t>
      </w:r>
    </w:p>
    <w:p w:rsidR="00A55613" w:rsidRDefault="009A78E5" w:rsidP="00A55613">
      <w:pPr>
        <w:pStyle w:val="Paragraphedeliste"/>
        <w:numPr>
          <w:ilvl w:val="0"/>
          <w:numId w:val="10"/>
        </w:numPr>
        <w:jc w:val="both"/>
        <w:rPr>
          <w:rFonts w:ascii="Arial" w:hAnsi="Arial" w:cs="Arial"/>
        </w:rPr>
      </w:pPr>
      <w:r>
        <w:rPr>
          <w:rFonts w:ascii="Arial" w:hAnsi="Arial" w:cs="Arial"/>
        </w:rPr>
        <w:t>Le manque de moyens financiers</w:t>
      </w:r>
      <w:r w:rsidR="00671937">
        <w:rPr>
          <w:rFonts w:ascii="Arial" w:hAnsi="Arial" w:cs="Arial"/>
        </w:rPr>
        <w:t xml:space="preserve"> car les avocats coûtent cher</w:t>
      </w:r>
      <w:r w:rsidR="0006048A">
        <w:rPr>
          <w:rFonts w:ascii="Arial" w:hAnsi="Arial" w:cs="Arial"/>
        </w:rPr>
        <w:t>.</w:t>
      </w:r>
    </w:p>
    <w:p w:rsidR="00A55613" w:rsidRDefault="00A55613" w:rsidP="00A55613">
      <w:pPr>
        <w:jc w:val="both"/>
        <w:rPr>
          <w:rFonts w:ascii="Arial" w:hAnsi="Arial" w:cs="Arial"/>
        </w:rPr>
      </w:pPr>
      <w:r>
        <w:rPr>
          <w:rFonts w:ascii="Arial" w:hAnsi="Arial" w:cs="Arial"/>
        </w:rPr>
        <w:t>Pour le spoliateur :</w:t>
      </w:r>
    </w:p>
    <w:p w:rsidR="00A55613" w:rsidRPr="002C3FDC" w:rsidRDefault="00A55613" w:rsidP="00A55613">
      <w:pPr>
        <w:pStyle w:val="Paragraphedeliste"/>
        <w:numPr>
          <w:ilvl w:val="0"/>
          <w:numId w:val="11"/>
        </w:numPr>
        <w:rPr>
          <w:rFonts w:ascii="Arial" w:hAnsi="Arial" w:cs="Arial"/>
        </w:rPr>
      </w:pPr>
      <w:r>
        <w:rPr>
          <w:rFonts w:ascii="Arial" w:hAnsi="Arial" w:cs="Arial"/>
        </w:rPr>
        <w:t xml:space="preserve">A court terme, l'affliction dans laquelle est plongée la famille et le manque </w:t>
      </w:r>
      <w:r w:rsidRPr="002C3FDC">
        <w:rPr>
          <w:rFonts w:ascii="Arial" w:hAnsi="Arial" w:cs="Arial"/>
        </w:rPr>
        <w:t>d'opposition immédiate</w:t>
      </w:r>
      <w:r w:rsidR="00CA6B45">
        <w:rPr>
          <w:rFonts w:ascii="Arial" w:hAnsi="Arial" w:cs="Arial"/>
        </w:rPr>
        <w:t xml:space="preserve"> ;</w:t>
      </w:r>
    </w:p>
    <w:p w:rsidR="00A55613" w:rsidRDefault="00A55613" w:rsidP="00A55613">
      <w:pPr>
        <w:pStyle w:val="Paragraphedeliste"/>
        <w:numPr>
          <w:ilvl w:val="0"/>
          <w:numId w:val="11"/>
        </w:numPr>
        <w:jc w:val="both"/>
        <w:rPr>
          <w:rFonts w:ascii="Arial" w:hAnsi="Arial" w:cs="Arial"/>
        </w:rPr>
      </w:pPr>
      <w:r>
        <w:rPr>
          <w:rFonts w:ascii="Arial" w:hAnsi="Arial" w:cs="Arial"/>
        </w:rPr>
        <w:t>A moyen et long terme, l'absence de disposition testamentaire et autres</w:t>
      </w:r>
      <w:r w:rsidR="00CA6B45">
        <w:rPr>
          <w:rFonts w:ascii="Arial" w:hAnsi="Arial" w:cs="Arial"/>
        </w:rPr>
        <w:t xml:space="preserve"> ;</w:t>
      </w:r>
    </w:p>
    <w:p w:rsidR="00A55613" w:rsidRDefault="00A55613" w:rsidP="00A55613">
      <w:pPr>
        <w:pStyle w:val="Paragraphedeliste"/>
        <w:numPr>
          <w:ilvl w:val="0"/>
          <w:numId w:val="11"/>
        </w:numPr>
        <w:jc w:val="both"/>
        <w:rPr>
          <w:rFonts w:ascii="Arial" w:hAnsi="Arial" w:cs="Arial"/>
        </w:rPr>
      </w:pPr>
      <w:r>
        <w:rPr>
          <w:rFonts w:ascii="Arial" w:hAnsi="Arial" w:cs="Arial"/>
        </w:rPr>
        <w:t>L'ignorance du spolié</w:t>
      </w:r>
      <w:r w:rsidR="00CA6B45">
        <w:rPr>
          <w:rFonts w:ascii="Arial" w:hAnsi="Arial" w:cs="Arial"/>
        </w:rPr>
        <w:t xml:space="preserve"> ;</w:t>
      </w:r>
    </w:p>
    <w:p w:rsidR="00A55613" w:rsidRPr="001B381B" w:rsidRDefault="00A55613" w:rsidP="00A55613">
      <w:pPr>
        <w:pStyle w:val="Paragraphedeliste"/>
        <w:numPr>
          <w:ilvl w:val="0"/>
          <w:numId w:val="11"/>
        </w:numPr>
        <w:jc w:val="both"/>
        <w:rPr>
          <w:rFonts w:ascii="Arial" w:hAnsi="Arial" w:cs="Arial"/>
        </w:rPr>
      </w:pPr>
      <w:r>
        <w:rPr>
          <w:rFonts w:ascii="Arial" w:hAnsi="Arial" w:cs="Arial"/>
        </w:rPr>
        <w:t xml:space="preserve">Le manque d'assistance judiciaire même </w:t>
      </w:r>
      <w:r w:rsidR="00D77F38">
        <w:rPr>
          <w:rFonts w:ascii="Arial" w:hAnsi="Arial" w:cs="Arial"/>
        </w:rPr>
        <w:t>dans le cas où</w:t>
      </w:r>
      <w:r>
        <w:rPr>
          <w:rFonts w:ascii="Arial" w:hAnsi="Arial" w:cs="Arial"/>
        </w:rPr>
        <w:t xml:space="preserve"> le spolié </w:t>
      </w:r>
      <w:r w:rsidR="00D77F38">
        <w:rPr>
          <w:rFonts w:ascii="Arial" w:hAnsi="Arial" w:cs="Arial"/>
        </w:rPr>
        <w:t xml:space="preserve">a réussi à </w:t>
      </w:r>
      <w:r>
        <w:rPr>
          <w:rFonts w:ascii="Arial" w:hAnsi="Arial" w:cs="Arial"/>
        </w:rPr>
        <w:t>recrute</w:t>
      </w:r>
      <w:r w:rsidR="00D77F38">
        <w:rPr>
          <w:rFonts w:ascii="Arial" w:hAnsi="Arial" w:cs="Arial"/>
        </w:rPr>
        <w:t>r</w:t>
      </w:r>
      <w:r>
        <w:rPr>
          <w:rFonts w:ascii="Arial" w:hAnsi="Arial" w:cs="Arial"/>
        </w:rPr>
        <w:t xml:space="preserve"> un avocat </w:t>
      </w:r>
      <w:r w:rsidR="00CA6B45">
        <w:rPr>
          <w:rFonts w:ascii="Arial" w:hAnsi="Arial" w:cs="Arial"/>
        </w:rPr>
        <w:t>;</w:t>
      </w:r>
    </w:p>
    <w:p w:rsidR="00A55613" w:rsidRPr="00A55613" w:rsidRDefault="00A55613" w:rsidP="00A55613">
      <w:pPr>
        <w:pStyle w:val="Paragraphedeliste"/>
        <w:numPr>
          <w:ilvl w:val="0"/>
          <w:numId w:val="11"/>
        </w:numPr>
        <w:jc w:val="both"/>
        <w:rPr>
          <w:rFonts w:ascii="Arial" w:hAnsi="Arial" w:cs="Arial"/>
        </w:rPr>
      </w:pPr>
      <w:r>
        <w:rPr>
          <w:rFonts w:ascii="Arial" w:hAnsi="Arial" w:cs="Arial"/>
        </w:rPr>
        <w:t xml:space="preserve">La corruption des mandataires judiciaires, leur </w:t>
      </w:r>
      <w:r w:rsidR="00C27940">
        <w:rPr>
          <w:rFonts w:ascii="Arial" w:hAnsi="Arial" w:cs="Arial"/>
        </w:rPr>
        <w:t xml:space="preserve">inertie prolongeant inutilement les délais de procédures </w:t>
      </w:r>
      <w:r>
        <w:rPr>
          <w:rFonts w:ascii="Arial" w:hAnsi="Arial" w:cs="Arial"/>
        </w:rPr>
        <w:t>ou, le détournement des règles de success</w:t>
      </w:r>
      <w:r w:rsidRPr="00A55613">
        <w:rPr>
          <w:rFonts w:ascii="Arial" w:hAnsi="Arial" w:cs="Arial"/>
        </w:rPr>
        <w:t>ion</w:t>
      </w:r>
      <w:r w:rsidR="00F544B2">
        <w:rPr>
          <w:rFonts w:ascii="Arial" w:hAnsi="Arial" w:cs="Arial"/>
        </w:rPr>
        <w:t xml:space="preserve"> légale.</w:t>
      </w:r>
    </w:p>
    <w:p w:rsidR="00A55613" w:rsidRPr="009D7E8F" w:rsidRDefault="00A55613" w:rsidP="00C27940">
      <w:pPr>
        <w:pBdr>
          <w:bottom w:val="single" w:sz="4" w:space="1" w:color="auto"/>
        </w:pBdr>
        <w:rPr>
          <w:rFonts w:ascii="Arial" w:hAnsi="Arial" w:cs="Arial"/>
        </w:rPr>
      </w:pPr>
    </w:p>
    <w:p w:rsidR="00F310E7" w:rsidRPr="009D7E8F" w:rsidRDefault="00A55613">
      <w:pPr>
        <w:rPr>
          <w:rFonts w:ascii="Arial" w:hAnsi="Arial" w:cs="Arial"/>
          <w:b/>
          <w:u w:val="single"/>
        </w:rPr>
      </w:pPr>
      <w:r>
        <w:rPr>
          <w:rFonts w:ascii="Arial" w:hAnsi="Arial" w:cs="Arial"/>
          <w:b/>
          <w:u w:val="single"/>
        </w:rPr>
        <w:t>I</w:t>
      </w:r>
      <w:r w:rsidR="00F310E7" w:rsidRPr="009D7E8F">
        <w:rPr>
          <w:rFonts w:ascii="Arial" w:hAnsi="Arial" w:cs="Arial"/>
          <w:b/>
          <w:u w:val="single"/>
        </w:rPr>
        <w:t>I - Bonnes pratiques</w:t>
      </w:r>
    </w:p>
    <w:p w:rsidR="00852CF0" w:rsidRPr="009D7E8F" w:rsidRDefault="00862213" w:rsidP="006F0997">
      <w:pPr>
        <w:jc w:val="both"/>
        <w:rPr>
          <w:rFonts w:ascii="Arial" w:hAnsi="Arial" w:cs="Arial"/>
        </w:rPr>
      </w:pPr>
      <w:r w:rsidRPr="00862213">
        <w:rPr>
          <w:rFonts w:ascii="Arial" w:hAnsi="Arial" w:cs="Arial"/>
          <w:i/>
        </w:rPr>
        <w:t>"La mort fait partie de la vie."</w:t>
      </w:r>
      <w:r>
        <w:rPr>
          <w:rFonts w:ascii="Arial" w:hAnsi="Arial" w:cs="Arial"/>
        </w:rPr>
        <w:t xml:space="preserve"> I</w:t>
      </w:r>
      <w:r w:rsidR="006F0997" w:rsidRPr="009D7E8F">
        <w:rPr>
          <w:rFonts w:ascii="Arial" w:hAnsi="Arial" w:cs="Arial"/>
        </w:rPr>
        <w:t>l faut être informé de ses droits pour éviter à ses proches</w:t>
      </w:r>
      <w:r>
        <w:rPr>
          <w:rFonts w:ascii="Arial" w:hAnsi="Arial" w:cs="Arial"/>
        </w:rPr>
        <w:t xml:space="preserve"> </w:t>
      </w:r>
      <w:r>
        <w:rPr>
          <w:rFonts w:ascii="Arial" w:hAnsi="Arial" w:cs="Arial"/>
        </w:rPr>
        <w:br/>
      </w:r>
      <w:r w:rsidR="006F0997" w:rsidRPr="009D7E8F">
        <w:rPr>
          <w:rFonts w:ascii="Arial" w:hAnsi="Arial" w:cs="Arial"/>
        </w:rPr>
        <w:t>le drame de la s</w:t>
      </w:r>
      <w:r w:rsidR="00A55545">
        <w:rPr>
          <w:rFonts w:ascii="Arial" w:hAnsi="Arial" w:cs="Arial"/>
        </w:rPr>
        <w:t xml:space="preserve">poliation, dans un contexte qui lui est </w:t>
      </w:r>
      <w:r w:rsidR="006F0997" w:rsidRPr="009D7E8F">
        <w:rPr>
          <w:rFonts w:ascii="Arial" w:hAnsi="Arial" w:cs="Arial"/>
        </w:rPr>
        <w:t>particulièrement favorable. Connaitre ses droits permet l'anticipation</w:t>
      </w:r>
      <w:r>
        <w:rPr>
          <w:rFonts w:ascii="Arial" w:hAnsi="Arial" w:cs="Arial"/>
        </w:rPr>
        <w:t xml:space="preserve">. Plutôt que de se murer dans une attitude de déni </w:t>
      </w:r>
      <w:r w:rsidR="00F544B2">
        <w:rPr>
          <w:rFonts w:ascii="Arial" w:hAnsi="Arial" w:cs="Arial"/>
        </w:rPr>
        <w:br/>
      </w:r>
      <w:r>
        <w:rPr>
          <w:rFonts w:ascii="Arial" w:hAnsi="Arial" w:cs="Arial"/>
        </w:rPr>
        <w:t xml:space="preserve">et de tentative de conjuration du sort, il faut connaitre les </w:t>
      </w:r>
      <w:r w:rsidR="006F0997" w:rsidRPr="009D7E8F">
        <w:rPr>
          <w:rFonts w:ascii="Arial" w:hAnsi="Arial" w:cs="Arial"/>
        </w:rPr>
        <w:t xml:space="preserve">bons </w:t>
      </w:r>
      <w:r w:rsidR="00F310E7" w:rsidRPr="009D7E8F">
        <w:rPr>
          <w:rFonts w:ascii="Arial" w:hAnsi="Arial" w:cs="Arial"/>
        </w:rPr>
        <w:t xml:space="preserve">mécanismes de transmission </w:t>
      </w:r>
      <w:r>
        <w:rPr>
          <w:rFonts w:ascii="Arial" w:hAnsi="Arial" w:cs="Arial"/>
        </w:rPr>
        <w:br/>
      </w:r>
      <w:r w:rsidR="00F310E7" w:rsidRPr="009D7E8F">
        <w:rPr>
          <w:rFonts w:ascii="Arial" w:hAnsi="Arial" w:cs="Arial"/>
        </w:rPr>
        <w:t>de patrimoine</w:t>
      </w:r>
      <w:r>
        <w:rPr>
          <w:rFonts w:ascii="Arial" w:hAnsi="Arial" w:cs="Arial"/>
        </w:rPr>
        <w:t xml:space="preserve"> et les utiliser</w:t>
      </w:r>
      <w:r w:rsidR="006F0997" w:rsidRPr="009D7E8F">
        <w:rPr>
          <w:rFonts w:ascii="Arial" w:hAnsi="Arial" w:cs="Arial"/>
        </w:rPr>
        <w:t>.</w:t>
      </w:r>
    </w:p>
    <w:p w:rsidR="00F310E7" w:rsidRPr="009D7E8F" w:rsidRDefault="00F310E7" w:rsidP="006F0997">
      <w:pPr>
        <w:jc w:val="both"/>
        <w:rPr>
          <w:rFonts w:ascii="Arial" w:hAnsi="Arial" w:cs="Arial"/>
        </w:rPr>
      </w:pPr>
      <w:r w:rsidRPr="009D7E8F">
        <w:rPr>
          <w:rFonts w:ascii="Arial" w:hAnsi="Arial" w:cs="Arial"/>
        </w:rPr>
        <w:t>L'individu qui décède en laissant des biens est soit marié ou célibataire</w:t>
      </w:r>
      <w:r w:rsidR="00862213">
        <w:rPr>
          <w:rFonts w:ascii="Arial" w:hAnsi="Arial" w:cs="Arial"/>
        </w:rPr>
        <w:t>, avec ou sans descendants</w:t>
      </w:r>
      <w:r w:rsidRPr="009D7E8F">
        <w:rPr>
          <w:rFonts w:ascii="Arial" w:hAnsi="Arial" w:cs="Arial"/>
        </w:rPr>
        <w:t>. Les biens laissés seront transmis selon sa volonté à condition qu'il ait pris des dispositions préalables.</w:t>
      </w:r>
      <w:r w:rsidR="00862213">
        <w:rPr>
          <w:rFonts w:ascii="Arial" w:hAnsi="Arial" w:cs="Arial"/>
        </w:rPr>
        <w:t xml:space="preserve"> Toutefois, il faut savoir que l'existence d'un testament ne dispense pas </w:t>
      </w:r>
      <w:r w:rsidR="00B71B45">
        <w:rPr>
          <w:rFonts w:ascii="Arial" w:hAnsi="Arial" w:cs="Arial"/>
        </w:rPr>
        <w:t>l</w:t>
      </w:r>
      <w:r w:rsidR="00862213">
        <w:rPr>
          <w:rFonts w:ascii="Arial" w:hAnsi="Arial" w:cs="Arial"/>
        </w:rPr>
        <w:t xml:space="preserve">es </w:t>
      </w:r>
      <w:r w:rsidR="00F544B2">
        <w:rPr>
          <w:rFonts w:ascii="Arial" w:hAnsi="Arial" w:cs="Arial"/>
        </w:rPr>
        <w:t>ayant droit</w:t>
      </w:r>
      <w:r w:rsidR="00862213">
        <w:rPr>
          <w:rFonts w:ascii="Arial" w:hAnsi="Arial" w:cs="Arial"/>
        </w:rPr>
        <w:t xml:space="preserve"> qui s'estimerai</w:t>
      </w:r>
      <w:r w:rsidR="00B71B45">
        <w:rPr>
          <w:rFonts w:ascii="Arial" w:hAnsi="Arial" w:cs="Arial"/>
        </w:rPr>
        <w:t>en</w:t>
      </w:r>
      <w:r w:rsidR="00862213">
        <w:rPr>
          <w:rFonts w:ascii="Arial" w:hAnsi="Arial" w:cs="Arial"/>
        </w:rPr>
        <w:t xml:space="preserve">t lésés de l'attaquer. </w:t>
      </w:r>
    </w:p>
    <w:p w:rsidR="006F0997" w:rsidRPr="009D7E8F" w:rsidRDefault="00F310E7" w:rsidP="006F0997">
      <w:pPr>
        <w:jc w:val="both"/>
        <w:rPr>
          <w:rFonts w:ascii="Arial" w:hAnsi="Arial" w:cs="Arial"/>
        </w:rPr>
      </w:pPr>
      <w:r w:rsidRPr="009D7E8F">
        <w:rPr>
          <w:rFonts w:ascii="Arial" w:hAnsi="Arial" w:cs="Arial"/>
        </w:rPr>
        <w:lastRenderedPageBreak/>
        <w:t>Il faut également savoir que l</w:t>
      </w:r>
      <w:r w:rsidR="00852CF0" w:rsidRPr="009D7E8F">
        <w:rPr>
          <w:rFonts w:ascii="Arial" w:hAnsi="Arial" w:cs="Arial"/>
        </w:rPr>
        <w:t>e m</w:t>
      </w:r>
      <w:r w:rsidR="006F0997" w:rsidRPr="009D7E8F">
        <w:rPr>
          <w:rFonts w:ascii="Arial" w:hAnsi="Arial" w:cs="Arial"/>
        </w:rPr>
        <w:t>ariage gabonais est soumis à la séparation légale des biens depuis l</w:t>
      </w:r>
      <w:r w:rsidR="00852CF0" w:rsidRPr="009D7E8F">
        <w:rPr>
          <w:rFonts w:ascii="Arial" w:hAnsi="Arial" w:cs="Arial"/>
        </w:rPr>
        <w:t>e 29 juillet</w:t>
      </w:r>
      <w:r w:rsidR="006F0997" w:rsidRPr="009D7E8F">
        <w:rPr>
          <w:rFonts w:ascii="Arial" w:hAnsi="Arial" w:cs="Arial"/>
        </w:rPr>
        <w:t xml:space="preserve"> 1972</w:t>
      </w:r>
      <w:r w:rsidR="00852CF0" w:rsidRPr="009D7E8F">
        <w:rPr>
          <w:rFonts w:ascii="Arial" w:hAnsi="Arial" w:cs="Arial"/>
        </w:rPr>
        <w:t>,</w:t>
      </w:r>
      <w:r w:rsidR="006F0997" w:rsidRPr="009D7E8F">
        <w:rPr>
          <w:rFonts w:ascii="Arial" w:hAnsi="Arial" w:cs="Arial"/>
        </w:rPr>
        <w:t xml:space="preserve"> </w:t>
      </w:r>
      <w:r w:rsidRPr="009D7E8F">
        <w:rPr>
          <w:rFonts w:ascii="Arial" w:hAnsi="Arial" w:cs="Arial"/>
        </w:rPr>
        <w:t>date</w:t>
      </w:r>
      <w:r w:rsidR="00852CF0" w:rsidRPr="009D7E8F">
        <w:rPr>
          <w:rFonts w:ascii="Arial" w:hAnsi="Arial" w:cs="Arial"/>
        </w:rPr>
        <w:t xml:space="preserve"> </w:t>
      </w:r>
      <w:r w:rsidR="006F0997" w:rsidRPr="009D7E8F">
        <w:rPr>
          <w:rFonts w:ascii="Arial" w:hAnsi="Arial" w:cs="Arial"/>
        </w:rPr>
        <w:t>d'adoption d</w:t>
      </w:r>
      <w:r w:rsidR="00852CF0" w:rsidRPr="009D7E8F">
        <w:rPr>
          <w:rFonts w:ascii="Arial" w:hAnsi="Arial" w:cs="Arial"/>
        </w:rPr>
        <w:t>e la première partie d</w:t>
      </w:r>
      <w:r w:rsidR="006F0997" w:rsidRPr="009D7E8F">
        <w:rPr>
          <w:rFonts w:ascii="Arial" w:hAnsi="Arial" w:cs="Arial"/>
        </w:rPr>
        <w:t xml:space="preserve">u code civil. </w:t>
      </w:r>
      <w:r w:rsidR="00852CF0" w:rsidRPr="009D7E8F">
        <w:rPr>
          <w:rFonts w:ascii="Arial" w:hAnsi="Arial" w:cs="Arial"/>
        </w:rPr>
        <w:t xml:space="preserve">Aussi, </w:t>
      </w:r>
      <w:r w:rsidR="00B71B45">
        <w:rPr>
          <w:rFonts w:ascii="Arial" w:hAnsi="Arial" w:cs="Arial"/>
        </w:rPr>
        <w:br/>
      </w:r>
      <w:r w:rsidR="00852CF0" w:rsidRPr="009D7E8F">
        <w:rPr>
          <w:rFonts w:ascii="Arial" w:hAnsi="Arial" w:cs="Arial"/>
        </w:rPr>
        <w:t>le</w:t>
      </w:r>
      <w:r w:rsidR="006F0997" w:rsidRPr="009D7E8F">
        <w:rPr>
          <w:rFonts w:ascii="Arial" w:hAnsi="Arial" w:cs="Arial"/>
        </w:rPr>
        <w:t xml:space="preserve"> mariage gabonais célébré avant</w:t>
      </w:r>
      <w:r w:rsidR="00B71B45">
        <w:rPr>
          <w:rFonts w:ascii="Arial" w:hAnsi="Arial" w:cs="Arial"/>
        </w:rPr>
        <w:t xml:space="preserve"> cette date</w:t>
      </w:r>
      <w:r w:rsidR="006F0997" w:rsidRPr="009D7E8F">
        <w:rPr>
          <w:rFonts w:ascii="Arial" w:hAnsi="Arial" w:cs="Arial"/>
        </w:rPr>
        <w:t>, s'il est monogamique, est</w:t>
      </w:r>
      <w:r w:rsidR="005821DB">
        <w:rPr>
          <w:rFonts w:ascii="Arial" w:hAnsi="Arial" w:cs="Arial"/>
        </w:rPr>
        <w:t xml:space="preserve"> </w:t>
      </w:r>
      <w:r w:rsidR="006F0997" w:rsidRPr="009D7E8F">
        <w:rPr>
          <w:rFonts w:ascii="Arial" w:hAnsi="Arial" w:cs="Arial"/>
        </w:rPr>
        <w:t xml:space="preserve">d'emblée </w:t>
      </w:r>
      <w:r w:rsidR="00B71B45">
        <w:rPr>
          <w:rFonts w:ascii="Arial" w:hAnsi="Arial" w:cs="Arial"/>
        </w:rPr>
        <w:br/>
      </w:r>
      <w:r w:rsidR="005821DB">
        <w:rPr>
          <w:rFonts w:ascii="Arial" w:hAnsi="Arial" w:cs="Arial"/>
        </w:rPr>
        <w:t xml:space="preserve">soumis </w:t>
      </w:r>
      <w:r w:rsidR="006F0997" w:rsidRPr="009D7E8F">
        <w:rPr>
          <w:rFonts w:ascii="Arial" w:hAnsi="Arial" w:cs="Arial"/>
        </w:rPr>
        <w:t xml:space="preserve">à la communauté légale des biens. </w:t>
      </w:r>
    </w:p>
    <w:p w:rsidR="00EA1F1D" w:rsidRDefault="006F0997" w:rsidP="006F0997">
      <w:pPr>
        <w:jc w:val="both"/>
        <w:rPr>
          <w:rFonts w:ascii="Arial" w:hAnsi="Arial" w:cs="Arial"/>
        </w:rPr>
      </w:pPr>
      <w:r w:rsidRPr="009D7E8F">
        <w:rPr>
          <w:rFonts w:ascii="Arial" w:hAnsi="Arial" w:cs="Arial"/>
        </w:rPr>
        <w:t xml:space="preserve">La communauté légale des biens fonctionne dans les deux sens. Les deux conjoints </w:t>
      </w:r>
      <w:r w:rsidR="002E22A5">
        <w:rPr>
          <w:rFonts w:ascii="Arial" w:hAnsi="Arial" w:cs="Arial"/>
        </w:rPr>
        <w:t>détienn</w:t>
      </w:r>
      <w:r w:rsidRPr="009D7E8F">
        <w:rPr>
          <w:rFonts w:ascii="Arial" w:hAnsi="Arial" w:cs="Arial"/>
        </w:rPr>
        <w:t xml:space="preserve">ent </w:t>
      </w:r>
      <w:r w:rsidR="002E22A5">
        <w:rPr>
          <w:rFonts w:ascii="Arial" w:hAnsi="Arial" w:cs="Arial"/>
        </w:rPr>
        <w:t>chacun</w:t>
      </w:r>
      <w:r w:rsidRPr="009D7E8F">
        <w:rPr>
          <w:rFonts w:ascii="Arial" w:hAnsi="Arial" w:cs="Arial"/>
        </w:rPr>
        <w:t xml:space="preserve"> la moitié du patrimoine constitué par le couple ou </w:t>
      </w:r>
      <w:r w:rsidR="00EB5428">
        <w:rPr>
          <w:rFonts w:ascii="Arial" w:hAnsi="Arial" w:cs="Arial"/>
        </w:rPr>
        <w:t xml:space="preserve">par </w:t>
      </w:r>
      <w:r w:rsidRPr="009D7E8F">
        <w:rPr>
          <w:rFonts w:ascii="Arial" w:hAnsi="Arial" w:cs="Arial"/>
        </w:rPr>
        <w:t>l'un des conjoints seulement</w:t>
      </w:r>
      <w:r w:rsidR="00EA1F1D">
        <w:rPr>
          <w:rFonts w:ascii="Arial" w:hAnsi="Arial" w:cs="Arial"/>
        </w:rPr>
        <w:t xml:space="preserve">. </w:t>
      </w:r>
      <w:r w:rsidR="002E22A5">
        <w:rPr>
          <w:rFonts w:ascii="Arial" w:hAnsi="Arial" w:cs="Arial"/>
        </w:rPr>
        <w:t xml:space="preserve"> </w:t>
      </w:r>
    </w:p>
    <w:p w:rsidR="006F0997" w:rsidRPr="009D7E8F" w:rsidRDefault="00DC5398" w:rsidP="006F0997">
      <w:pPr>
        <w:jc w:val="both"/>
        <w:rPr>
          <w:rFonts w:ascii="Arial" w:hAnsi="Arial" w:cs="Arial"/>
        </w:rPr>
      </w:pPr>
      <w:r>
        <w:rPr>
          <w:rFonts w:ascii="Arial" w:hAnsi="Arial" w:cs="Arial"/>
        </w:rPr>
        <w:t>L</w:t>
      </w:r>
      <w:r w:rsidR="002E22A5">
        <w:rPr>
          <w:rFonts w:ascii="Arial" w:hAnsi="Arial" w:cs="Arial"/>
        </w:rPr>
        <w:t>a communauté légale des biens doit être liquidée</w:t>
      </w:r>
      <w:r>
        <w:rPr>
          <w:rFonts w:ascii="Arial" w:hAnsi="Arial" w:cs="Arial"/>
        </w:rPr>
        <w:t xml:space="preserve"> (chacun récupère sa part)</w:t>
      </w:r>
      <w:r w:rsidR="006F0997" w:rsidRPr="009D7E8F">
        <w:rPr>
          <w:rFonts w:ascii="Arial" w:hAnsi="Arial" w:cs="Arial"/>
        </w:rPr>
        <w:t xml:space="preserve"> dans les cas suivants : </w:t>
      </w:r>
    </w:p>
    <w:p w:rsidR="006F0997" w:rsidRPr="009D7E8F" w:rsidRDefault="00DC5398" w:rsidP="006F0997">
      <w:pPr>
        <w:pStyle w:val="Paragraphedeliste"/>
        <w:numPr>
          <w:ilvl w:val="0"/>
          <w:numId w:val="1"/>
        </w:numPr>
        <w:jc w:val="both"/>
        <w:rPr>
          <w:rFonts w:ascii="Arial" w:hAnsi="Arial" w:cs="Arial"/>
        </w:rPr>
      </w:pPr>
      <w:r>
        <w:rPr>
          <w:rFonts w:ascii="Arial" w:hAnsi="Arial" w:cs="Arial"/>
        </w:rPr>
        <w:t>E</w:t>
      </w:r>
      <w:r w:rsidR="002E22A5">
        <w:rPr>
          <w:rFonts w:ascii="Arial" w:hAnsi="Arial" w:cs="Arial"/>
        </w:rPr>
        <w:t xml:space="preserve">n cas de </w:t>
      </w:r>
      <w:r w:rsidR="006F0997" w:rsidRPr="009D7E8F">
        <w:rPr>
          <w:rFonts w:ascii="Arial" w:hAnsi="Arial" w:cs="Arial"/>
        </w:rPr>
        <w:t>divorce</w:t>
      </w:r>
      <w:r w:rsidR="00D85851">
        <w:rPr>
          <w:rFonts w:ascii="Arial" w:hAnsi="Arial" w:cs="Arial"/>
        </w:rPr>
        <w:t xml:space="preserve"> ;</w:t>
      </w:r>
    </w:p>
    <w:p w:rsidR="00DC5398" w:rsidRPr="00DC5398" w:rsidRDefault="00DC5398" w:rsidP="005C6492">
      <w:pPr>
        <w:pStyle w:val="Paragraphedeliste"/>
        <w:numPr>
          <w:ilvl w:val="0"/>
          <w:numId w:val="1"/>
        </w:numPr>
        <w:rPr>
          <w:rFonts w:ascii="Arial" w:hAnsi="Arial" w:cs="Arial"/>
        </w:rPr>
      </w:pPr>
      <w:r w:rsidRPr="00DC5398">
        <w:rPr>
          <w:rFonts w:ascii="Arial" w:hAnsi="Arial" w:cs="Arial"/>
        </w:rPr>
        <w:t>Lorsque le couple s'accorde pour r</w:t>
      </w:r>
      <w:r w:rsidR="006F0997" w:rsidRPr="00DC5398">
        <w:rPr>
          <w:rFonts w:ascii="Arial" w:hAnsi="Arial" w:cs="Arial"/>
        </w:rPr>
        <w:t>enonc</w:t>
      </w:r>
      <w:r w:rsidRPr="00DC5398">
        <w:rPr>
          <w:rFonts w:ascii="Arial" w:hAnsi="Arial" w:cs="Arial"/>
        </w:rPr>
        <w:t>er</w:t>
      </w:r>
      <w:r w:rsidR="006F0997" w:rsidRPr="00DC5398">
        <w:rPr>
          <w:rFonts w:ascii="Arial" w:hAnsi="Arial" w:cs="Arial"/>
        </w:rPr>
        <w:t xml:space="preserve"> </w:t>
      </w:r>
      <w:r w:rsidRPr="00DC5398">
        <w:rPr>
          <w:rFonts w:ascii="Arial" w:hAnsi="Arial" w:cs="Arial"/>
        </w:rPr>
        <w:t>à l'option matrimoniale</w:t>
      </w:r>
      <w:r w:rsidR="006F0997" w:rsidRPr="00DC5398">
        <w:rPr>
          <w:rFonts w:ascii="Arial" w:hAnsi="Arial" w:cs="Arial"/>
        </w:rPr>
        <w:t xml:space="preserve"> monogamique. L'arrivée d'un deuxième conjoint impose la liquidation de la communauté légale </w:t>
      </w:r>
      <w:r>
        <w:rPr>
          <w:rFonts w:ascii="Arial" w:hAnsi="Arial" w:cs="Arial"/>
        </w:rPr>
        <w:br/>
      </w:r>
      <w:r w:rsidR="006F0997" w:rsidRPr="00DC5398">
        <w:rPr>
          <w:rFonts w:ascii="Arial" w:hAnsi="Arial" w:cs="Arial"/>
        </w:rPr>
        <w:t>des biens</w:t>
      </w:r>
      <w:r>
        <w:rPr>
          <w:rFonts w:ascii="Arial" w:hAnsi="Arial" w:cs="Arial"/>
        </w:rPr>
        <w:t xml:space="preserve"> acquis au cours</w:t>
      </w:r>
      <w:r w:rsidRPr="00DC5398">
        <w:rPr>
          <w:rFonts w:ascii="Arial" w:hAnsi="Arial" w:cs="Arial"/>
        </w:rPr>
        <w:t xml:space="preserve"> </w:t>
      </w:r>
      <w:r>
        <w:rPr>
          <w:rFonts w:ascii="Arial" w:hAnsi="Arial" w:cs="Arial"/>
        </w:rPr>
        <w:t>du premier mariage</w:t>
      </w:r>
      <w:r w:rsidR="00D85851">
        <w:rPr>
          <w:rFonts w:ascii="Arial" w:hAnsi="Arial" w:cs="Arial"/>
        </w:rPr>
        <w:t xml:space="preserve"> ;</w:t>
      </w:r>
    </w:p>
    <w:p w:rsidR="006F0997" w:rsidRPr="009D7E8F" w:rsidRDefault="005C6492" w:rsidP="006F0997">
      <w:pPr>
        <w:pStyle w:val="Paragraphedeliste"/>
        <w:numPr>
          <w:ilvl w:val="0"/>
          <w:numId w:val="1"/>
        </w:numPr>
        <w:jc w:val="both"/>
        <w:rPr>
          <w:rFonts w:ascii="Arial" w:hAnsi="Arial" w:cs="Arial"/>
        </w:rPr>
      </w:pPr>
      <w:r>
        <w:rPr>
          <w:rFonts w:ascii="Arial" w:hAnsi="Arial" w:cs="Arial"/>
        </w:rPr>
        <w:t>A la mort de l'un des conjoints</w:t>
      </w:r>
      <w:r w:rsidR="00D85851">
        <w:rPr>
          <w:rFonts w:ascii="Arial" w:hAnsi="Arial" w:cs="Arial"/>
        </w:rPr>
        <w:t>.</w:t>
      </w:r>
    </w:p>
    <w:p w:rsidR="00B95BE4" w:rsidRDefault="00B95BE4" w:rsidP="006F0997">
      <w:pPr>
        <w:jc w:val="both"/>
        <w:rPr>
          <w:rFonts w:ascii="Arial" w:hAnsi="Arial" w:cs="Arial"/>
        </w:rPr>
      </w:pPr>
      <w:r>
        <w:rPr>
          <w:rFonts w:ascii="Arial" w:hAnsi="Arial" w:cs="Arial"/>
        </w:rPr>
        <w:t>Force est de constater que dans la pratique</w:t>
      </w:r>
      <w:r w:rsidR="009507E2">
        <w:rPr>
          <w:rFonts w:ascii="Arial" w:hAnsi="Arial" w:cs="Arial"/>
        </w:rPr>
        <w:t>,</w:t>
      </w:r>
      <w:r>
        <w:rPr>
          <w:rFonts w:ascii="Arial" w:hAnsi="Arial" w:cs="Arial"/>
        </w:rPr>
        <w:t xml:space="preserve"> </w:t>
      </w:r>
      <w:r w:rsidR="006F0997" w:rsidRPr="009D7E8F">
        <w:rPr>
          <w:rFonts w:ascii="Arial" w:hAnsi="Arial" w:cs="Arial"/>
        </w:rPr>
        <w:t>cette opération</w:t>
      </w:r>
      <w:r>
        <w:rPr>
          <w:rFonts w:ascii="Arial" w:hAnsi="Arial" w:cs="Arial"/>
        </w:rPr>
        <w:t xml:space="preserve"> pourtant </w:t>
      </w:r>
      <w:r w:rsidR="009507E2">
        <w:rPr>
          <w:rFonts w:ascii="Arial" w:hAnsi="Arial" w:cs="Arial"/>
        </w:rPr>
        <w:t>prévue par la Loi</w:t>
      </w:r>
      <w:r w:rsidR="00EC44D7">
        <w:rPr>
          <w:rFonts w:ascii="Arial" w:hAnsi="Arial" w:cs="Arial"/>
        </w:rPr>
        <w:t>,</w:t>
      </w:r>
      <w:r w:rsidR="006F0997" w:rsidRPr="009D7E8F">
        <w:rPr>
          <w:rFonts w:ascii="Arial" w:hAnsi="Arial" w:cs="Arial"/>
        </w:rPr>
        <w:t xml:space="preserve"> </w:t>
      </w:r>
      <w:r w:rsidR="00F310E7" w:rsidRPr="009D7E8F">
        <w:rPr>
          <w:rFonts w:ascii="Arial" w:hAnsi="Arial" w:cs="Arial"/>
        </w:rPr>
        <w:t>est extrêmement difficile à réaliser</w:t>
      </w:r>
      <w:r w:rsidR="006F0997" w:rsidRPr="009D7E8F">
        <w:rPr>
          <w:rFonts w:ascii="Arial" w:hAnsi="Arial" w:cs="Arial"/>
        </w:rPr>
        <w:t xml:space="preserve">. </w:t>
      </w:r>
    </w:p>
    <w:p w:rsidR="006F0997" w:rsidRPr="009D7E8F" w:rsidRDefault="006F0997" w:rsidP="006F0997">
      <w:pPr>
        <w:jc w:val="both"/>
        <w:rPr>
          <w:rFonts w:ascii="Arial" w:hAnsi="Arial" w:cs="Arial"/>
        </w:rPr>
      </w:pPr>
      <w:r w:rsidRPr="009D7E8F">
        <w:rPr>
          <w:rFonts w:ascii="Arial" w:hAnsi="Arial" w:cs="Arial"/>
        </w:rPr>
        <w:t>En effet :</w:t>
      </w:r>
    </w:p>
    <w:p w:rsidR="006F0997" w:rsidRDefault="004706AC" w:rsidP="00F310E7">
      <w:pPr>
        <w:pStyle w:val="Paragraphedeliste"/>
        <w:numPr>
          <w:ilvl w:val="0"/>
          <w:numId w:val="3"/>
        </w:numPr>
        <w:jc w:val="both"/>
        <w:rPr>
          <w:rFonts w:ascii="Arial" w:hAnsi="Arial" w:cs="Arial"/>
        </w:rPr>
      </w:pPr>
      <w:r>
        <w:rPr>
          <w:rFonts w:ascii="Arial" w:hAnsi="Arial" w:cs="Arial"/>
        </w:rPr>
        <w:t>C</w:t>
      </w:r>
      <w:r w:rsidR="006F0997" w:rsidRPr="009D7E8F">
        <w:rPr>
          <w:rFonts w:ascii="Arial" w:hAnsi="Arial" w:cs="Arial"/>
        </w:rPr>
        <w:t>e n'est pas lorsque le c</w:t>
      </w:r>
      <w:r w:rsidR="00B95BE4">
        <w:rPr>
          <w:rFonts w:ascii="Arial" w:hAnsi="Arial" w:cs="Arial"/>
        </w:rPr>
        <w:t>ouple est en profond désaccord</w:t>
      </w:r>
      <w:r w:rsidR="006F0997" w:rsidRPr="009D7E8F">
        <w:rPr>
          <w:rFonts w:ascii="Arial" w:hAnsi="Arial" w:cs="Arial"/>
        </w:rPr>
        <w:t xml:space="preserve"> que les biens peuvent être </w:t>
      </w:r>
      <w:r w:rsidR="008B5056" w:rsidRPr="009D7E8F">
        <w:rPr>
          <w:rFonts w:ascii="Arial" w:hAnsi="Arial" w:cs="Arial"/>
        </w:rPr>
        <w:t xml:space="preserve">sereinement </w:t>
      </w:r>
      <w:r w:rsidR="006F0997" w:rsidRPr="009D7E8F">
        <w:rPr>
          <w:rFonts w:ascii="Arial" w:hAnsi="Arial" w:cs="Arial"/>
        </w:rPr>
        <w:t>évalués en vue d'un partage équitable</w:t>
      </w:r>
      <w:r w:rsidR="00EC44D7">
        <w:rPr>
          <w:rFonts w:ascii="Arial" w:hAnsi="Arial" w:cs="Arial"/>
        </w:rPr>
        <w:t>. Plusieurs années peuvent s'écouler avant la réalisation effective de ce partage</w:t>
      </w:r>
      <w:r w:rsidR="006F0997" w:rsidRPr="009D7E8F">
        <w:rPr>
          <w:rFonts w:ascii="Arial" w:hAnsi="Arial" w:cs="Arial"/>
        </w:rPr>
        <w:t xml:space="preserve"> ;</w:t>
      </w:r>
    </w:p>
    <w:p w:rsidR="00EC44D7" w:rsidRPr="009D7E8F" w:rsidRDefault="00EC44D7" w:rsidP="00EC44D7">
      <w:pPr>
        <w:pStyle w:val="Paragraphedeliste"/>
        <w:jc w:val="both"/>
        <w:rPr>
          <w:rFonts w:ascii="Arial" w:hAnsi="Arial" w:cs="Arial"/>
        </w:rPr>
      </w:pPr>
    </w:p>
    <w:p w:rsidR="006F0997" w:rsidRPr="009D7E8F" w:rsidRDefault="006F0997" w:rsidP="00F310E7">
      <w:pPr>
        <w:pStyle w:val="Paragraphedeliste"/>
        <w:numPr>
          <w:ilvl w:val="0"/>
          <w:numId w:val="3"/>
        </w:numPr>
        <w:jc w:val="both"/>
        <w:rPr>
          <w:rFonts w:ascii="Arial" w:hAnsi="Arial" w:cs="Arial"/>
        </w:rPr>
      </w:pPr>
      <w:r w:rsidRPr="009D7E8F">
        <w:rPr>
          <w:rFonts w:ascii="Arial" w:hAnsi="Arial" w:cs="Arial"/>
        </w:rPr>
        <w:t xml:space="preserve">Si l'un des conjoints est décédé, </w:t>
      </w:r>
      <w:r w:rsidR="00F310E7" w:rsidRPr="009D7E8F">
        <w:rPr>
          <w:rFonts w:ascii="Arial" w:hAnsi="Arial" w:cs="Arial"/>
        </w:rPr>
        <w:t>la</w:t>
      </w:r>
      <w:r w:rsidRPr="009D7E8F">
        <w:rPr>
          <w:rFonts w:ascii="Arial" w:hAnsi="Arial" w:cs="Arial"/>
        </w:rPr>
        <w:t xml:space="preserve"> liquidation</w:t>
      </w:r>
      <w:r w:rsidR="00F310E7" w:rsidRPr="009D7E8F">
        <w:rPr>
          <w:rFonts w:ascii="Arial" w:hAnsi="Arial" w:cs="Arial"/>
        </w:rPr>
        <w:t xml:space="preserve"> de la communauté</w:t>
      </w:r>
      <w:r w:rsidRPr="009D7E8F">
        <w:rPr>
          <w:rFonts w:ascii="Arial" w:hAnsi="Arial" w:cs="Arial"/>
        </w:rPr>
        <w:t xml:space="preserve"> </w:t>
      </w:r>
      <w:r w:rsidR="00501D8F">
        <w:rPr>
          <w:rFonts w:ascii="Arial" w:hAnsi="Arial" w:cs="Arial"/>
        </w:rPr>
        <w:t>rencontre une forte opposition de la part</w:t>
      </w:r>
      <w:r w:rsidRPr="009D7E8F">
        <w:rPr>
          <w:rFonts w:ascii="Arial" w:hAnsi="Arial" w:cs="Arial"/>
        </w:rPr>
        <w:t xml:space="preserve"> des membres de famille qui y sont particulièrement hostiles</w:t>
      </w:r>
      <w:r w:rsidR="00501D8F">
        <w:rPr>
          <w:rFonts w:ascii="Arial" w:hAnsi="Arial" w:cs="Arial"/>
        </w:rPr>
        <w:t>.</w:t>
      </w:r>
      <w:r w:rsidRPr="009D7E8F">
        <w:rPr>
          <w:rFonts w:ascii="Arial" w:hAnsi="Arial" w:cs="Arial"/>
        </w:rPr>
        <w:t xml:space="preserve"> </w:t>
      </w:r>
      <w:r w:rsidR="00501D8F">
        <w:rPr>
          <w:rFonts w:ascii="Arial" w:hAnsi="Arial" w:cs="Arial"/>
        </w:rPr>
        <w:t>L'amalgame fait sur le rôle du Jugement d'homologation du PV de conseil de famille</w:t>
      </w:r>
      <w:r w:rsidRPr="009D7E8F">
        <w:rPr>
          <w:rFonts w:ascii="Arial" w:hAnsi="Arial" w:cs="Arial"/>
        </w:rPr>
        <w:t xml:space="preserve"> </w:t>
      </w:r>
      <w:r w:rsidR="00501D8F">
        <w:rPr>
          <w:rFonts w:ascii="Arial" w:hAnsi="Arial" w:cs="Arial"/>
        </w:rPr>
        <w:t>donne du poids à cette opposition et, le notaire s'estimant gêné dans son ac</w:t>
      </w:r>
      <w:r w:rsidR="0014450D">
        <w:rPr>
          <w:rFonts w:ascii="Arial" w:hAnsi="Arial" w:cs="Arial"/>
        </w:rPr>
        <w:t>tion, choisit de ne rien faire.</w:t>
      </w:r>
      <w:r w:rsidR="00EC44D7">
        <w:rPr>
          <w:rFonts w:ascii="Arial" w:hAnsi="Arial" w:cs="Arial"/>
        </w:rPr>
        <w:t xml:space="preserve"> Là aussi, plusieurs années peuvent s'écouler avant l'aboutissement des procédures judiciaires éventuellement engagées.</w:t>
      </w:r>
    </w:p>
    <w:p w:rsidR="009074D0" w:rsidRPr="009D7E8F" w:rsidRDefault="006F0997" w:rsidP="009074D0">
      <w:pPr>
        <w:jc w:val="both"/>
        <w:rPr>
          <w:rFonts w:ascii="Arial" w:hAnsi="Arial" w:cs="Arial"/>
        </w:rPr>
      </w:pPr>
      <w:r w:rsidRPr="009D7E8F">
        <w:rPr>
          <w:rFonts w:ascii="Arial" w:hAnsi="Arial" w:cs="Arial"/>
        </w:rPr>
        <w:t xml:space="preserve">De ce fait, </w:t>
      </w:r>
      <w:r w:rsidR="0014450D">
        <w:rPr>
          <w:rFonts w:ascii="Arial" w:hAnsi="Arial" w:cs="Arial"/>
        </w:rPr>
        <w:t>nous recommandons au</w:t>
      </w:r>
      <w:r w:rsidRPr="009D7E8F">
        <w:rPr>
          <w:rFonts w:ascii="Arial" w:hAnsi="Arial" w:cs="Arial"/>
        </w:rPr>
        <w:t xml:space="preserve"> couple</w:t>
      </w:r>
      <w:r w:rsidR="00F310E7" w:rsidRPr="009D7E8F">
        <w:rPr>
          <w:rFonts w:ascii="Arial" w:hAnsi="Arial" w:cs="Arial"/>
        </w:rPr>
        <w:t xml:space="preserve"> ou l'individu</w:t>
      </w:r>
      <w:r w:rsidRPr="009D7E8F">
        <w:rPr>
          <w:rFonts w:ascii="Arial" w:hAnsi="Arial" w:cs="Arial"/>
        </w:rPr>
        <w:t xml:space="preserve"> qui investit</w:t>
      </w:r>
      <w:r w:rsidR="00F310E7" w:rsidRPr="009D7E8F">
        <w:rPr>
          <w:rFonts w:ascii="Arial" w:hAnsi="Arial" w:cs="Arial"/>
        </w:rPr>
        <w:t xml:space="preserve"> </w:t>
      </w:r>
      <w:r w:rsidR="00EC44D7">
        <w:rPr>
          <w:rFonts w:ascii="Arial" w:hAnsi="Arial" w:cs="Arial"/>
        </w:rPr>
        <w:t>en territoire gabonais</w:t>
      </w:r>
      <w:r w:rsidRPr="009D7E8F">
        <w:rPr>
          <w:rFonts w:ascii="Arial" w:hAnsi="Arial" w:cs="Arial"/>
        </w:rPr>
        <w:t xml:space="preserve">, </w:t>
      </w:r>
      <w:r w:rsidR="00EC44D7">
        <w:rPr>
          <w:rFonts w:ascii="Arial" w:hAnsi="Arial" w:cs="Arial"/>
        </w:rPr>
        <w:br/>
      </w:r>
      <w:r w:rsidRPr="009D7E8F">
        <w:rPr>
          <w:rFonts w:ascii="Arial" w:hAnsi="Arial" w:cs="Arial"/>
        </w:rPr>
        <w:t xml:space="preserve">de </w:t>
      </w:r>
      <w:r w:rsidR="0014450D">
        <w:rPr>
          <w:rFonts w:ascii="Arial" w:hAnsi="Arial" w:cs="Arial"/>
        </w:rPr>
        <w:t xml:space="preserve">préparer la </w:t>
      </w:r>
      <w:r w:rsidRPr="009D7E8F">
        <w:rPr>
          <w:rFonts w:ascii="Arial" w:hAnsi="Arial" w:cs="Arial"/>
        </w:rPr>
        <w:t>transmission de ses possessions</w:t>
      </w:r>
      <w:r w:rsidR="0014450D">
        <w:rPr>
          <w:rFonts w:ascii="Arial" w:hAnsi="Arial" w:cs="Arial"/>
        </w:rPr>
        <w:t xml:space="preserve"> (</w:t>
      </w:r>
      <w:r w:rsidRPr="009D7E8F">
        <w:rPr>
          <w:rFonts w:ascii="Arial" w:hAnsi="Arial" w:cs="Arial"/>
        </w:rPr>
        <w:t>à ses descendants</w:t>
      </w:r>
      <w:r w:rsidR="00F310E7" w:rsidRPr="009D7E8F">
        <w:rPr>
          <w:rFonts w:ascii="Arial" w:hAnsi="Arial" w:cs="Arial"/>
        </w:rPr>
        <w:t xml:space="preserve"> et/ou </w:t>
      </w:r>
      <w:r w:rsidR="009074D0" w:rsidRPr="009D7E8F">
        <w:rPr>
          <w:rFonts w:ascii="Arial" w:hAnsi="Arial" w:cs="Arial"/>
        </w:rPr>
        <w:t xml:space="preserve">son </w:t>
      </w:r>
      <w:r w:rsidR="00F310E7" w:rsidRPr="009D7E8F">
        <w:rPr>
          <w:rFonts w:ascii="Arial" w:hAnsi="Arial" w:cs="Arial"/>
        </w:rPr>
        <w:t>conjoint</w:t>
      </w:r>
      <w:r w:rsidR="0014450D">
        <w:rPr>
          <w:rFonts w:ascii="Arial" w:hAnsi="Arial" w:cs="Arial"/>
        </w:rPr>
        <w:t>)</w:t>
      </w:r>
      <w:r w:rsidR="009074D0" w:rsidRPr="009D7E8F">
        <w:rPr>
          <w:rFonts w:ascii="Arial" w:hAnsi="Arial" w:cs="Arial"/>
        </w:rPr>
        <w:t>,</w:t>
      </w:r>
      <w:r w:rsidR="00852CF0" w:rsidRPr="009D7E8F">
        <w:rPr>
          <w:rFonts w:ascii="Arial" w:hAnsi="Arial" w:cs="Arial"/>
        </w:rPr>
        <w:t xml:space="preserve"> </w:t>
      </w:r>
      <w:r w:rsidR="00EC44D7">
        <w:rPr>
          <w:rFonts w:ascii="Arial" w:hAnsi="Arial" w:cs="Arial"/>
        </w:rPr>
        <w:br/>
      </w:r>
      <w:r w:rsidR="00852CF0" w:rsidRPr="009D7E8F">
        <w:rPr>
          <w:rFonts w:ascii="Arial" w:hAnsi="Arial" w:cs="Arial"/>
        </w:rPr>
        <w:t>en utilisant l</w:t>
      </w:r>
      <w:r w:rsidR="004061CA">
        <w:rPr>
          <w:rFonts w:ascii="Arial" w:hAnsi="Arial" w:cs="Arial"/>
        </w:rPr>
        <w:t>'un d</w:t>
      </w:r>
      <w:r w:rsidR="00852CF0" w:rsidRPr="009D7E8F">
        <w:rPr>
          <w:rFonts w:ascii="Arial" w:hAnsi="Arial" w:cs="Arial"/>
        </w:rPr>
        <w:t>es mécanismes</w:t>
      </w:r>
      <w:r w:rsidR="00065EA2">
        <w:rPr>
          <w:rFonts w:ascii="Arial" w:hAnsi="Arial" w:cs="Arial"/>
        </w:rPr>
        <w:t xml:space="preserve"> non exclusif,</w:t>
      </w:r>
      <w:r w:rsidR="00852CF0" w:rsidRPr="009D7E8F">
        <w:rPr>
          <w:rFonts w:ascii="Arial" w:hAnsi="Arial" w:cs="Arial"/>
        </w:rPr>
        <w:t xml:space="preserve"> ci-après</w:t>
      </w:r>
      <w:r w:rsidR="009074D0" w:rsidRPr="009D7E8F">
        <w:rPr>
          <w:rFonts w:ascii="Arial" w:hAnsi="Arial" w:cs="Arial"/>
        </w:rPr>
        <w:t xml:space="preserve"> </w:t>
      </w:r>
      <w:r w:rsidR="00852CF0" w:rsidRPr="009D7E8F">
        <w:rPr>
          <w:rFonts w:ascii="Arial" w:hAnsi="Arial" w:cs="Arial"/>
        </w:rPr>
        <w:t>:</w:t>
      </w:r>
    </w:p>
    <w:p w:rsidR="00852CF0" w:rsidRPr="009D7E8F" w:rsidRDefault="004061CA" w:rsidP="00852CF0">
      <w:pPr>
        <w:pStyle w:val="Paragraphedeliste"/>
        <w:numPr>
          <w:ilvl w:val="0"/>
          <w:numId w:val="2"/>
        </w:numPr>
        <w:jc w:val="both"/>
        <w:rPr>
          <w:rFonts w:ascii="Arial" w:hAnsi="Arial" w:cs="Arial"/>
        </w:rPr>
      </w:pPr>
      <w:r>
        <w:rPr>
          <w:rFonts w:ascii="Arial" w:hAnsi="Arial" w:cs="Arial"/>
        </w:rPr>
        <w:t>M</w:t>
      </w:r>
      <w:r w:rsidR="00852CF0" w:rsidRPr="009D7E8F">
        <w:rPr>
          <w:rFonts w:ascii="Arial" w:hAnsi="Arial" w:cs="Arial"/>
        </w:rPr>
        <w:t>utation de tous les titres de propriété au</w:t>
      </w:r>
      <w:r>
        <w:rPr>
          <w:rFonts w:ascii="Arial" w:hAnsi="Arial" w:cs="Arial"/>
        </w:rPr>
        <w:t xml:space="preserve"> nom des</w:t>
      </w:r>
      <w:r w:rsidR="00852CF0" w:rsidRPr="009D7E8F">
        <w:rPr>
          <w:rFonts w:ascii="Arial" w:hAnsi="Arial" w:cs="Arial"/>
        </w:rPr>
        <w:t xml:space="preserve"> enfants. La principale limite étant d'avoir un bien pour chaque enfant pour ne pas créer de frustrations ultérieures ;</w:t>
      </w:r>
    </w:p>
    <w:p w:rsidR="00852CF0" w:rsidRPr="009D7E8F" w:rsidRDefault="00CC7B5D" w:rsidP="00852CF0">
      <w:pPr>
        <w:pStyle w:val="Paragraphedeliste"/>
        <w:numPr>
          <w:ilvl w:val="0"/>
          <w:numId w:val="2"/>
        </w:numPr>
        <w:jc w:val="both"/>
        <w:rPr>
          <w:rFonts w:ascii="Arial" w:hAnsi="Arial" w:cs="Arial"/>
        </w:rPr>
      </w:pPr>
      <w:r>
        <w:rPr>
          <w:rFonts w:ascii="Arial" w:hAnsi="Arial" w:cs="Arial"/>
        </w:rPr>
        <w:t>C</w:t>
      </w:r>
      <w:r w:rsidR="00852CF0" w:rsidRPr="009D7E8F">
        <w:rPr>
          <w:rFonts w:ascii="Arial" w:hAnsi="Arial" w:cs="Arial"/>
        </w:rPr>
        <w:t xml:space="preserve">réation d'une SCI (société civile immobilière) dans laquelle seuls les actionnaires </w:t>
      </w:r>
      <w:r>
        <w:rPr>
          <w:rFonts w:ascii="Arial" w:hAnsi="Arial" w:cs="Arial"/>
        </w:rPr>
        <w:t xml:space="preserve">sont les membres de famille devant hériter. Ceux-ci </w:t>
      </w:r>
      <w:r w:rsidR="00852CF0" w:rsidRPr="009D7E8F">
        <w:rPr>
          <w:rFonts w:ascii="Arial" w:hAnsi="Arial" w:cs="Arial"/>
        </w:rPr>
        <w:t>peuvent avoir accès aux revenus du patrimoine</w:t>
      </w:r>
      <w:r>
        <w:rPr>
          <w:rFonts w:ascii="Arial" w:hAnsi="Arial" w:cs="Arial"/>
        </w:rPr>
        <w:t xml:space="preserve"> (dans les limites fixées par le chef de famille tant qu'il est en vie)</w:t>
      </w:r>
      <w:r w:rsidR="00852CF0" w:rsidRPr="009D7E8F">
        <w:rPr>
          <w:rFonts w:ascii="Arial" w:hAnsi="Arial" w:cs="Arial"/>
        </w:rPr>
        <w:t>, décider de sa gestion et des conditions de sa vente. Cette formule doit être souscrite auprès d'un notaire</w:t>
      </w:r>
      <w:r w:rsidR="009074D0" w:rsidRPr="009D7E8F">
        <w:rPr>
          <w:rFonts w:ascii="Arial" w:hAnsi="Arial" w:cs="Arial"/>
        </w:rPr>
        <w:t>. Elle offre l'avantage d'une grande discrétion</w:t>
      </w:r>
      <w:r w:rsidR="00852CF0" w:rsidRPr="009D7E8F">
        <w:rPr>
          <w:rFonts w:ascii="Arial" w:hAnsi="Arial" w:cs="Arial"/>
        </w:rPr>
        <w:t xml:space="preserve"> </w:t>
      </w:r>
      <w:r w:rsidR="009074D0" w:rsidRPr="009D7E8F">
        <w:rPr>
          <w:rFonts w:ascii="Arial" w:hAnsi="Arial" w:cs="Arial"/>
        </w:rPr>
        <w:t xml:space="preserve">sur les possessions de l'individu, du couple ou de la famille </w:t>
      </w:r>
      <w:r w:rsidR="00852CF0" w:rsidRPr="009D7E8F">
        <w:rPr>
          <w:rFonts w:ascii="Arial" w:hAnsi="Arial" w:cs="Arial"/>
        </w:rPr>
        <w:t>;</w:t>
      </w:r>
    </w:p>
    <w:p w:rsidR="00852CF0" w:rsidRPr="009D7E8F" w:rsidRDefault="00CC7B5D" w:rsidP="00852CF0">
      <w:pPr>
        <w:pStyle w:val="Paragraphedeliste"/>
        <w:numPr>
          <w:ilvl w:val="0"/>
          <w:numId w:val="2"/>
        </w:numPr>
        <w:jc w:val="both"/>
        <w:rPr>
          <w:rFonts w:ascii="Arial" w:hAnsi="Arial" w:cs="Arial"/>
        </w:rPr>
      </w:pPr>
      <w:r>
        <w:rPr>
          <w:rFonts w:ascii="Arial" w:hAnsi="Arial" w:cs="Arial"/>
        </w:rPr>
        <w:t>D</w:t>
      </w:r>
      <w:r w:rsidR="00852CF0" w:rsidRPr="009D7E8F">
        <w:rPr>
          <w:rFonts w:ascii="Arial" w:hAnsi="Arial" w:cs="Arial"/>
        </w:rPr>
        <w:t xml:space="preserve">onation en "nue-propriété- usufruit" au profit des descendants qui n'obtiendront </w:t>
      </w:r>
      <w:r>
        <w:rPr>
          <w:rFonts w:ascii="Arial" w:hAnsi="Arial" w:cs="Arial"/>
        </w:rPr>
        <w:br/>
      </w:r>
      <w:r w:rsidR="00852CF0" w:rsidRPr="009D7E8F">
        <w:rPr>
          <w:rFonts w:ascii="Arial" w:hAnsi="Arial" w:cs="Arial"/>
        </w:rPr>
        <w:t>la pleine propriété des biens cédés qu'après le décès d</w:t>
      </w:r>
      <w:r>
        <w:rPr>
          <w:rFonts w:ascii="Arial" w:hAnsi="Arial" w:cs="Arial"/>
        </w:rPr>
        <w:t>u ou</w:t>
      </w:r>
      <w:r w:rsidR="00065EA2">
        <w:rPr>
          <w:rFonts w:ascii="Arial" w:hAnsi="Arial" w:cs="Arial"/>
        </w:rPr>
        <w:t>,</w:t>
      </w:r>
      <w:r>
        <w:rPr>
          <w:rFonts w:ascii="Arial" w:hAnsi="Arial" w:cs="Arial"/>
        </w:rPr>
        <w:t xml:space="preserve"> d</w:t>
      </w:r>
      <w:r w:rsidR="00852CF0" w:rsidRPr="009D7E8F">
        <w:rPr>
          <w:rFonts w:ascii="Arial" w:hAnsi="Arial" w:cs="Arial"/>
        </w:rPr>
        <w:t xml:space="preserve">es donateurs. </w:t>
      </w:r>
    </w:p>
    <w:p w:rsidR="00B86A39" w:rsidRDefault="009074D0" w:rsidP="009074D0">
      <w:pPr>
        <w:jc w:val="both"/>
        <w:rPr>
          <w:rFonts w:ascii="Arial" w:hAnsi="Arial" w:cs="Arial"/>
        </w:rPr>
      </w:pPr>
      <w:r w:rsidRPr="009D7E8F">
        <w:rPr>
          <w:rFonts w:ascii="Arial" w:hAnsi="Arial" w:cs="Arial"/>
        </w:rPr>
        <w:t xml:space="preserve">En </w:t>
      </w:r>
      <w:r w:rsidR="00065EA2">
        <w:rPr>
          <w:rFonts w:ascii="Arial" w:hAnsi="Arial" w:cs="Arial"/>
        </w:rPr>
        <w:t xml:space="preserve">l'absence de toute disposition de ce type, la transmission du patrimoine de la personne décédée </w:t>
      </w:r>
      <w:r w:rsidR="00EC44D7">
        <w:rPr>
          <w:rFonts w:ascii="Arial" w:hAnsi="Arial" w:cs="Arial"/>
        </w:rPr>
        <w:t>sera</w:t>
      </w:r>
      <w:r w:rsidR="00065EA2">
        <w:rPr>
          <w:rFonts w:ascii="Arial" w:hAnsi="Arial" w:cs="Arial"/>
        </w:rPr>
        <w:t xml:space="preserve"> soumise à la Loi. </w:t>
      </w:r>
      <w:r w:rsidR="006D5A66">
        <w:rPr>
          <w:rFonts w:ascii="Arial" w:hAnsi="Arial" w:cs="Arial"/>
        </w:rPr>
        <w:t>Or, e</w:t>
      </w:r>
      <w:r w:rsidR="00065EA2">
        <w:rPr>
          <w:rFonts w:ascii="Arial" w:hAnsi="Arial" w:cs="Arial"/>
        </w:rPr>
        <w:t xml:space="preserve">n </w:t>
      </w:r>
      <w:r w:rsidRPr="009D7E8F">
        <w:rPr>
          <w:rFonts w:ascii="Arial" w:hAnsi="Arial" w:cs="Arial"/>
        </w:rPr>
        <w:t>droit gabonais</w:t>
      </w:r>
      <w:r w:rsidR="00EB4F00" w:rsidRPr="009D7E8F">
        <w:rPr>
          <w:rFonts w:ascii="Arial" w:hAnsi="Arial" w:cs="Arial"/>
        </w:rPr>
        <w:t xml:space="preserve"> </w:t>
      </w:r>
      <w:r w:rsidR="006D5A66">
        <w:rPr>
          <w:rFonts w:ascii="Arial" w:hAnsi="Arial" w:cs="Arial"/>
        </w:rPr>
        <w:t>comme</w:t>
      </w:r>
      <w:r w:rsidR="00EB4F00" w:rsidRPr="009D7E8F">
        <w:rPr>
          <w:rFonts w:ascii="Arial" w:hAnsi="Arial" w:cs="Arial"/>
        </w:rPr>
        <w:t xml:space="preserve"> en droit français</w:t>
      </w:r>
      <w:r w:rsidRPr="009D7E8F">
        <w:rPr>
          <w:rFonts w:ascii="Arial" w:hAnsi="Arial" w:cs="Arial"/>
        </w:rPr>
        <w:t>, le conjoint n'hérite pas.</w:t>
      </w:r>
      <w:r w:rsidR="00EB4F00" w:rsidRPr="009D7E8F">
        <w:rPr>
          <w:rFonts w:ascii="Arial" w:hAnsi="Arial" w:cs="Arial"/>
        </w:rPr>
        <w:t xml:space="preserve"> Il ne peut bénéficier que de l'usufruit d'une partie de ce patrimoine. </w:t>
      </w:r>
    </w:p>
    <w:p w:rsidR="009074D0" w:rsidRPr="009D7E8F" w:rsidRDefault="00B86A39" w:rsidP="009074D0">
      <w:pPr>
        <w:jc w:val="both"/>
        <w:rPr>
          <w:rFonts w:ascii="Arial" w:hAnsi="Arial" w:cs="Arial"/>
        </w:rPr>
      </w:pPr>
      <w:r>
        <w:rPr>
          <w:rFonts w:ascii="Arial" w:hAnsi="Arial" w:cs="Arial"/>
        </w:rPr>
        <w:lastRenderedPageBreak/>
        <w:t>Aussi, l</w:t>
      </w:r>
      <w:r w:rsidR="00A270A7" w:rsidRPr="009D7E8F">
        <w:rPr>
          <w:rFonts w:ascii="Arial" w:hAnsi="Arial" w:cs="Arial"/>
        </w:rPr>
        <w:t>a seule façon pour lui d</w:t>
      </w:r>
      <w:r w:rsidR="00EB4F00" w:rsidRPr="009D7E8F">
        <w:rPr>
          <w:rFonts w:ascii="Arial" w:hAnsi="Arial" w:cs="Arial"/>
        </w:rPr>
        <w:t>'obtenir la pleine propriété</w:t>
      </w:r>
      <w:r w:rsidR="00A270A7" w:rsidRPr="009D7E8F">
        <w:rPr>
          <w:rFonts w:ascii="Arial" w:hAnsi="Arial" w:cs="Arial"/>
        </w:rPr>
        <w:t xml:space="preserve"> </w:t>
      </w:r>
      <w:r w:rsidR="008B5056" w:rsidRPr="009D7E8F">
        <w:rPr>
          <w:rFonts w:ascii="Arial" w:hAnsi="Arial" w:cs="Arial"/>
        </w:rPr>
        <w:t>d</w:t>
      </w:r>
      <w:r w:rsidR="00065EA2">
        <w:rPr>
          <w:rFonts w:ascii="Arial" w:hAnsi="Arial" w:cs="Arial"/>
        </w:rPr>
        <w:t xml:space="preserve">'une partie </w:t>
      </w:r>
      <w:r w:rsidR="00EB4F00" w:rsidRPr="009D7E8F">
        <w:rPr>
          <w:rFonts w:ascii="Arial" w:hAnsi="Arial" w:cs="Arial"/>
        </w:rPr>
        <w:t>d</w:t>
      </w:r>
      <w:r w:rsidR="00A270A7" w:rsidRPr="009D7E8F">
        <w:rPr>
          <w:rFonts w:ascii="Arial" w:hAnsi="Arial" w:cs="Arial"/>
        </w:rPr>
        <w:t xml:space="preserve">u patrimoine </w:t>
      </w:r>
      <w:r>
        <w:rPr>
          <w:rFonts w:ascii="Arial" w:hAnsi="Arial" w:cs="Arial"/>
        </w:rPr>
        <w:br/>
      </w:r>
      <w:r w:rsidR="008B5056" w:rsidRPr="009D7E8F">
        <w:rPr>
          <w:rFonts w:ascii="Arial" w:hAnsi="Arial" w:cs="Arial"/>
        </w:rPr>
        <w:t>du</w:t>
      </w:r>
      <w:r w:rsidR="00A270A7" w:rsidRPr="009D7E8F">
        <w:rPr>
          <w:rFonts w:ascii="Arial" w:hAnsi="Arial" w:cs="Arial"/>
        </w:rPr>
        <w:t xml:space="preserve"> couple est </w:t>
      </w:r>
      <w:r w:rsidR="008B5056" w:rsidRPr="009D7E8F">
        <w:rPr>
          <w:rFonts w:ascii="Arial" w:hAnsi="Arial" w:cs="Arial"/>
        </w:rPr>
        <w:t xml:space="preserve">d' </w:t>
      </w:r>
      <w:r w:rsidR="00A270A7" w:rsidRPr="009D7E8F">
        <w:rPr>
          <w:rFonts w:ascii="Arial" w:hAnsi="Arial" w:cs="Arial"/>
        </w:rPr>
        <w:t xml:space="preserve">: </w:t>
      </w:r>
    </w:p>
    <w:p w:rsidR="00E43DAC" w:rsidRPr="009D7E8F" w:rsidRDefault="00E43DAC" w:rsidP="00E43DAC">
      <w:pPr>
        <w:pStyle w:val="Paragraphedeliste"/>
        <w:numPr>
          <w:ilvl w:val="0"/>
          <w:numId w:val="5"/>
        </w:numPr>
        <w:jc w:val="both"/>
        <w:rPr>
          <w:rFonts w:ascii="Arial" w:hAnsi="Arial" w:cs="Arial"/>
        </w:rPr>
      </w:pPr>
      <w:r w:rsidRPr="009D7E8F">
        <w:rPr>
          <w:rFonts w:ascii="Arial" w:hAnsi="Arial" w:cs="Arial"/>
        </w:rPr>
        <w:t>Avoir des biens en son nom propre ;</w:t>
      </w:r>
    </w:p>
    <w:p w:rsidR="00A270A7" w:rsidRPr="009D7E8F" w:rsidRDefault="00A270A7" w:rsidP="00E30DC6">
      <w:pPr>
        <w:pStyle w:val="Paragraphedeliste"/>
        <w:numPr>
          <w:ilvl w:val="0"/>
          <w:numId w:val="5"/>
        </w:numPr>
        <w:jc w:val="both"/>
        <w:rPr>
          <w:rFonts w:ascii="Arial" w:hAnsi="Arial" w:cs="Arial"/>
        </w:rPr>
      </w:pPr>
      <w:r w:rsidRPr="009D7E8F">
        <w:rPr>
          <w:rFonts w:ascii="Arial" w:hAnsi="Arial" w:cs="Arial"/>
        </w:rPr>
        <w:t xml:space="preserve">Être </w:t>
      </w:r>
      <w:r w:rsidR="00EB4F00" w:rsidRPr="009D7E8F">
        <w:rPr>
          <w:rFonts w:ascii="Arial" w:hAnsi="Arial" w:cs="Arial"/>
        </w:rPr>
        <w:t xml:space="preserve">légalement </w:t>
      </w:r>
      <w:r w:rsidRPr="009D7E8F">
        <w:rPr>
          <w:rFonts w:ascii="Arial" w:hAnsi="Arial" w:cs="Arial"/>
        </w:rPr>
        <w:t>marié sous le régime légal de la communauté des biens</w:t>
      </w:r>
      <w:r w:rsidR="00180D40">
        <w:rPr>
          <w:rFonts w:ascii="Arial" w:hAnsi="Arial" w:cs="Arial"/>
        </w:rPr>
        <w:t xml:space="preserve"> avec les limites évoquées précédemment</w:t>
      </w:r>
      <w:r w:rsidR="00B86A39">
        <w:rPr>
          <w:rFonts w:ascii="Arial" w:hAnsi="Arial" w:cs="Arial"/>
        </w:rPr>
        <w:t xml:space="preserve">. </w:t>
      </w:r>
      <w:r w:rsidR="00180D40">
        <w:rPr>
          <w:rFonts w:ascii="Arial" w:hAnsi="Arial" w:cs="Arial"/>
        </w:rPr>
        <w:t>(</w:t>
      </w:r>
      <w:r w:rsidR="00B86A39">
        <w:rPr>
          <w:rFonts w:ascii="Arial" w:hAnsi="Arial" w:cs="Arial"/>
        </w:rPr>
        <w:t>Ce régime</w:t>
      </w:r>
      <w:r w:rsidRPr="009D7E8F">
        <w:rPr>
          <w:rFonts w:ascii="Arial" w:hAnsi="Arial" w:cs="Arial"/>
        </w:rPr>
        <w:t xml:space="preserve"> </w:t>
      </w:r>
      <w:r w:rsidR="00B86A39">
        <w:rPr>
          <w:rFonts w:ascii="Arial" w:hAnsi="Arial" w:cs="Arial"/>
        </w:rPr>
        <w:t>doit être</w:t>
      </w:r>
      <w:r w:rsidRPr="009D7E8F">
        <w:rPr>
          <w:rFonts w:ascii="Arial" w:hAnsi="Arial" w:cs="Arial"/>
        </w:rPr>
        <w:t xml:space="preserve"> précis</w:t>
      </w:r>
      <w:r w:rsidR="00B86A39">
        <w:rPr>
          <w:rFonts w:ascii="Arial" w:hAnsi="Arial" w:cs="Arial"/>
        </w:rPr>
        <w:t xml:space="preserve">é </w:t>
      </w:r>
      <w:r w:rsidRPr="009D7E8F">
        <w:rPr>
          <w:rFonts w:ascii="Arial" w:hAnsi="Arial" w:cs="Arial"/>
        </w:rPr>
        <w:t>à l'officier d'état-civil avant la célébration du mariage ou souscri</w:t>
      </w:r>
      <w:r w:rsidR="00B86A39">
        <w:rPr>
          <w:rFonts w:ascii="Arial" w:hAnsi="Arial" w:cs="Arial"/>
        </w:rPr>
        <w:t>s</w:t>
      </w:r>
      <w:r w:rsidRPr="009D7E8F">
        <w:rPr>
          <w:rFonts w:ascii="Arial" w:hAnsi="Arial" w:cs="Arial"/>
        </w:rPr>
        <w:t xml:space="preserve"> par contrat auprès d'un notaire</w:t>
      </w:r>
      <w:r w:rsidR="00180D40">
        <w:rPr>
          <w:rFonts w:ascii="Arial" w:hAnsi="Arial" w:cs="Arial"/>
        </w:rPr>
        <w:t>)</w:t>
      </w:r>
      <w:r w:rsidR="00E43DAC">
        <w:rPr>
          <w:rFonts w:ascii="Arial" w:hAnsi="Arial" w:cs="Arial"/>
        </w:rPr>
        <w:t xml:space="preserve"> ;</w:t>
      </w:r>
      <w:r w:rsidR="008B5056" w:rsidRPr="009D7E8F">
        <w:rPr>
          <w:rFonts w:ascii="Arial" w:hAnsi="Arial" w:cs="Arial"/>
        </w:rPr>
        <w:t xml:space="preserve"> </w:t>
      </w:r>
      <w:r w:rsidR="00B86A39">
        <w:rPr>
          <w:rFonts w:ascii="Arial" w:hAnsi="Arial" w:cs="Arial"/>
        </w:rPr>
        <w:t xml:space="preserve"> </w:t>
      </w:r>
    </w:p>
    <w:p w:rsidR="00A270A7" w:rsidRPr="009D7E8F" w:rsidRDefault="00A270A7" w:rsidP="00E30DC6">
      <w:pPr>
        <w:pStyle w:val="Paragraphedeliste"/>
        <w:numPr>
          <w:ilvl w:val="0"/>
          <w:numId w:val="5"/>
        </w:numPr>
        <w:jc w:val="both"/>
        <w:rPr>
          <w:rFonts w:ascii="Arial" w:hAnsi="Arial" w:cs="Arial"/>
        </w:rPr>
      </w:pPr>
      <w:r w:rsidRPr="009D7E8F">
        <w:rPr>
          <w:rFonts w:ascii="Arial" w:hAnsi="Arial" w:cs="Arial"/>
        </w:rPr>
        <w:t>Être désigné héritier</w:t>
      </w:r>
      <w:r w:rsidR="00EB4F00" w:rsidRPr="009D7E8F">
        <w:rPr>
          <w:rFonts w:ascii="Arial" w:hAnsi="Arial" w:cs="Arial"/>
        </w:rPr>
        <w:t>(e)</w:t>
      </w:r>
      <w:r w:rsidRPr="009D7E8F">
        <w:rPr>
          <w:rFonts w:ascii="Arial" w:hAnsi="Arial" w:cs="Arial"/>
        </w:rPr>
        <w:t xml:space="preserve"> au testament du conjoint décédé ;</w:t>
      </w:r>
    </w:p>
    <w:p w:rsidR="00180D40" w:rsidRDefault="00A270A7" w:rsidP="00E30DC6">
      <w:pPr>
        <w:pStyle w:val="Paragraphedeliste"/>
        <w:numPr>
          <w:ilvl w:val="0"/>
          <w:numId w:val="5"/>
        </w:numPr>
        <w:jc w:val="both"/>
        <w:rPr>
          <w:rFonts w:ascii="Arial" w:hAnsi="Arial" w:cs="Arial"/>
        </w:rPr>
      </w:pPr>
      <w:r w:rsidRPr="009D7E8F">
        <w:rPr>
          <w:rFonts w:ascii="Arial" w:hAnsi="Arial" w:cs="Arial"/>
        </w:rPr>
        <w:t>Être bénéficiaire par l</w:t>
      </w:r>
      <w:r w:rsidR="00E30DC6" w:rsidRPr="009D7E8F">
        <w:rPr>
          <w:rFonts w:ascii="Arial" w:hAnsi="Arial" w:cs="Arial"/>
        </w:rPr>
        <w:t>e mécanisme de "</w:t>
      </w:r>
      <w:r w:rsidRPr="009D7E8F">
        <w:rPr>
          <w:rFonts w:ascii="Arial" w:hAnsi="Arial" w:cs="Arial"/>
        </w:rPr>
        <w:t xml:space="preserve">transmission du patrimoine au dernier </w:t>
      </w:r>
      <w:r w:rsidR="008B5056" w:rsidRPr="009D7E8F">
        <w:rPr>
          <w:rFonts w:ascii="Arial" w:hAnsi="Arial" w:cs="Arial"/>
        </w:rPr>
        <w:t xml:space="preserve">conjoint </w:t>
      </w:r>
      <w:r w:rsidRPr="009D7E8F">
        <w:rPr>
          <w:rFonts w:ascii="Arial" w:hAnsi="Arial" w:cs="Arial"/>
        </w:rPr>
        <w:t>survivant"</w:t>
      </w:r>
      <w:r w:rsidR="008B5056" w:rsidRPr="009D7E8F">
        <w:rPr>
          <w:rFonts w:ascii="Arial" w:hAnsi="Arial" w:cs="Arial"/>
        </w:rPr>
        <w:t xml:space="preserve"> souscrit par Acte notarié</w:t>
      </w:r>
      <w:r w:rsidR="00180D40">
        <w:rPr>
          <w:rFonts w:ascii="Arial" w:hAnsi="Arial" w:cs="Arial"/>
        </w:rPr>
        <w:t xml:space="preserve"> ;</w:t>
      </w:r>
    </w:p>
    <w:p w:rsidR="00A270A7" w:rsidRPr="009D7E8F" w:rsidRDefault="00180D40" w:rsidP="00E30DC6">
      <w:pPr>
        <w:pStyle w:val="Paragraphedeliste"/>
        <w:numPr>
          <w:ilvl w:val="0"/>
          <w:numId w:val="5"/>
        </w:numPr>
        <w:jc w:val="both"/>
        <w:rPr>
          <w:rFonts w:ascii="Arial" w:hAnsi="Arial" w:cs="Arial"/>
        </w:rPr>
      </w:pPr>
      <w:r>
        <w:rPr>
          <w:rFonts w:ascii="Arial" w:hAnsi="Arial" w:cs="Arial"/>
        </w:rPr>
        <w:t>Etre actionnaire à la SCI créée par le couple</w:t>
      </w:r>
      <w:r w:rsidR="00C27940">
        <w:rPr>
          <w:rFonts w:ascii="Arial" w:hAnsi="Arial" w:cs="Arial"/>
        </w:rPr>
        <w:t xml:space="preserve"> (procédure notariée)</w:t>
      </w:r>
      <w:r w:rsidR="008B5056" w:rsidRPr="009D7E8F">
        <w:rPr>
          <w:rFonts w:ascii="Arial" w:hAnsi="Arial" w:cs="Arial"/>
        </w:rPr>
        <w:t>.</w:t>
      </w:r>
    </w:p>
    <w:p w:rsidR="00EB4F00" w:rsidRPr="009D7E8F" w:rsidRDefault="00EB4F00" w:rsidP="00DB74F0">
      <w:pPr>
        <w:pBdr>
          <w:bottom w:val="single" w:sz="4" w:space="1" w:color="auto"/>
        </w:pBdr>
        <w:jc w:val="both"/>
        <w:rPr>
          <w:rFonts w:ascii="Arial" w:hAnsi="Arial" w:cs="Arial"/>
        </w:rPr>
      </w:pPr>
      <w:r w:rsidRPr="009D7E8F">
        <w:rPr>
          <w:rFonts w:ascii="Arial" w:hAnsi="Arial" w:cs="Arial"/>
        </w:rPr>
        <w:t>Le concubin qui vivait en union libre ou</w:t>
      </w:r>
      <w:r w:rsidR="00D96CDD" w:rsidRPr="009D7E8F">
        <w:rPr>
          <w:rFonts w:ascii="Arial" w:hAnsi="Arial" w:cs="Arial"/>
        </w:rPr>
        <w:t>,</w:t>
      </w:r>
      <w:r w:rsidRPr="009D7E8F">
        <w:rPr>
          <w:rFonts w:ascii="Arial" w:hAnsi="Arial" w:cs="Arial"/>
        </w:rPr>
        <w:t xml:space="preserve"> le conjoint issu du mariage coutumier n'a aucun droit</w:t>
      </w:r>
      <w:r w:rsidR="00D96CDD" w:rsidRPr="009D7E8F">
        <w:rPr>
          <w:rFonts w:ascii="Arial" w:hAnsi="Arial" w:cs="Arial"/>
        </w:rPr>
        <w:t xml:space="preserve"> </w:t>
      </w:r>
      <w:r w:rsidR="00064426">
        <w:rPr>
          <w:rFonts w:ascii="Arial" w:hAnsi="Arial" w:cs="Arial"/>
        </w:rPr>
        <w:t xml:space="preserve">légal </w:t>
      </w:r>
      <w:r w:rsidR="00D96CDD" w:rsidRPr="009D7E8F">
        <w:rPr>
          <w:rFonts w:ascii="Arial" w:hAnsi="Arial" w:cs="Arial"/>
        </w:rPr>
        <w:t>au patrimoine de la personne qui décède</w:t>
      </w:r>
      <w:r w:rsidRPr="009D7E8F">
        <w:rPr>
          <w:rFonts w:ascii="Arial" w:hAnsi="Arial" w:cs="Arial"/>
        </w:rPr>
        <w:t>.</w:t>
      </w:r>
      <w:r w:rsidR="00D96CDD" w:rsidRPr="009D7E8F">
        <w:rPr>
          <w:rFonts w:ascii="Arial" w:hAnsi="Arial" w:cs="Arial"/>
        </w:rPr>
        <w:t xml:space="preserve"> Il ne bénéficie d'aucun droit d'usufruit.</w:t>
      </w:r>
      <w:r w:rsidRPr="009D7E8F">
        <w:rPr>
          <w:rFonts w:ascii="Arial" w:hAnsi="Arial" w:cs="Arial"/>
        </w:rPr>
        <w:t xml:space="preserve"> </w:t>
      </w:r>
    </w:p>
    <w:p w:rsidR="00EB4F00" w:rsidRPr="009D7E8F" w:rsidRDefault="00EB4F00" w:rsidP="00DB74F0">
      <w:pPr>
        <w:pBdr>
          <w:bottom w:val="single" w:sz="4" w:space="1" w:color="auto"/>
        </w:pBdr>
        <w:jc w:val="both"/>
        <w:rPr>
          <w:rFonts w:ascii="Arial" w:hAnsi="Arial" w:cs="Arial"/>
        </w:rPr>
      </w:pPr>
    </w:p>
    <w:p w:rsidR="00A55613" w:rsidRDefault="00A55613" w:rsidP="00852CF0">
      <w:pPr>
        <w:jc w:val="both"/>
        <w:rPr>
          <w:rFonts w:ascii="Arial" w:hAnsi="Arial" w:cs="Arial"/>
          <w:b/>
          <w:u w:val="single"/>
        </w:rPr>
      </w:pPr>
    </w:p>
    <w:p w:rsidR="00DB74F0" w:rsidRPr="009D7E8F" w:rsidRDefault="00DB74F0" w:rsidP="00852CF0">
      <w:pPr>
        <w:jc w:val="both"/>
        <w:rPr>
          <w:rFonts w:ascii="Arial" w:hAnsi="Arial" w:cs="Arial"/>
          <w:b/>
          <w:u w:val="single"/>
        </w:rPr>
      </w:pPr>
      <w:r w:rsidRPr="009D7E8F">
        <w:rPr>
          <w:rFonts w:ascii="Arial" w:hAnsi="Arial" w:cs="Arial"/>
          <w:b/>
          <w:u w:val="single"/>
        </w:rPr>
        <w:t>II</w:t>
      </w:r>
      <w:r w:rsidR="00A55613">
        <w:rPr>
          <w:rFonts w:ascii="Arial" w:hAnsi="Arial" w:cs="Arial"/>
          <w:b/>
          <w:u w:val="single"/>
        </w:rPr>
        <w:t>I</w:t>
      </w:r>
      <w:r w:rsidRPr="009D7E8F">
        <w:rPr>
          <w:rFonts w:ascii="Arial" w:hAnsi="Arial" w:cs="Arial"/>
          <w:b/>
          <w:u w:val="single"/>
        </w:rPr>
        <w:t xml:space="preserve"> - Que dit la Loi n</w:t>
      </w:r>
      <w:r w:rsidR="007D08E6" w:rsidRPr="009D7E8F">
        <w:rPr>
          <w:rFonts w:ascii="Arial" w:hAnsi="Arial" w:cs="Arial"/>
          <w:b/>
          <w:u w:val="single"/>
        </w:rPr>
        <w:t>°</w:t>
      </w:r>
      <w:r w:rsidRPr="009D7E8F">
        <w:rPr>
          <w:rFonts w:ascii="Arial" w:hAnsi="Arial" w:cs="Arial"/>
          <w:b/>
          <w:u w:val="single"/>
        </w:rPr>
        <w:t xml:space="preserve"> 19/89 du 30 décembre 1989 - 2e partie du code civil?</w:t>
      </w:r>
    </w:p>
    <w:p w:rsidR="00FC2D5D" w:rsidRDefault="0003737F" w:rsidP="0003737F">
      <w:pPr>
        <w:jc w:val="both"/>
        <w:rPr>
          <w:rFonts w:ascii="Arial" w:hAnsi="Arial" w:cs="Arial"/>
        </w:rPr>
      </w:pPr>
      <w:r w:rsidRPr="009D7E8F">
        <w:rPr>
          <w:rFonts w:ascii="Arial" w:hAnsi="Arial" w:cs="Arial"/>
        </w:rPr>
        <w:t xml:space="preserve">En matière de droit successoral, </w:t>
      </w:r>
      <w:r w:rsidR="00FC2D5D">
        <w:rPr>
          <w:rFonts w:ascii="Arial" w:hAnsi="Arial" w:cs="Arial"/>
        </w:rPr>
        <w:t xml:space="preserve">il faut </w:t>
      </w:r>
      <w:r w:rsidRPr="009D7E8F">
        <w:rPr>
          <w:rFonts w:ascii="Arial" w:hAnsi="Arial" w:cs="Arial"/>
        </w:rPr>
        <w:t>savoir que</w:t>
      </w:r>
      <w:r w:rsidR="00FC2D5D">
        <w:rPr>
          <w:rFonts w:ascii="Arial" w:hAnsi="Arial" w:cs="Arial"/>
        </w:rPr>
        <w:t xml:space="preserve"> contrairement à la croyance populaire,</w:t>
      </w:r>
      <w:r w:rsidRPr="009D7E8F">
        <w:rPr>
          <w:rFonts w:ascii="Arial" w:hAnsi="Arial" w:cs="Arial"/>
        </w:rPr>
        <w:t xml:space="preserve"> </w:t>
      </w:r>
      <w:r w:rsidR="00FC2D5D">
        <w:rPr>
          <w:rFonts w:ascii="Arial" w:hAnsi="Arial" w:cs="Arial"/>
        </w:rPr>
        <w:br/>
      </w:r>
      <w:r w:rsidRPr="009D7E8F">
        <w:rPr>
          <w:rFonts w:ascii="Arial" w:hAnsi="Arial" w:cs="Arial"/>
        </w:rPr>
        <w:t>le droit gabonais est calqué sur le droit français</w:t>
      </w:r>
      <w:r w:rsidR="00FC2D5D">
        <w:rPr>
          <w:rFonts w:ascii="Arial" w:hAnsi="Arial" w:cs="Arial"/>
        </w:rPr>
        <w:t>.</w:t>
      </w:r>
      <w:r w:rsidRPr="009D7E8F">
        <w:rPr>
          <w:rFonts w:ascii="Arial" w:hAnsi="Arial" w:cs="Arial"/>
        </w:rPr>
        <w:t xml:space="preserve"> </w:t>
      </w:r>
      <w:r w:rsidR="00FC2D5D">
        <w:rPr>
          <w:rFonts w:ascii="Arial" w:hAnsi="Arial" w:cs="Arial"/>
        </w:rPr>
        <w:t xml:space="preserve">Toutefois, il </w:t>
      </w:r>
      <w:r w:rsidRPr="009D7E8F">
        <w:rPr>
          <w:rFonts w:ascii="Arial" w:hAnsi="Arial" w:cs="Arial"/>
        </w:rPr>
        <w:t>introduit une nuance qui</w:t>
      </w:r>
      <w:r w:rsidR="00FC2D5D">
        <w:rPr>
          <w:rFonts w:ascii="Arial" w:hAnsi="Arial" w:cs="Arial"/>
        </w:rPr>
        <w:t xml:space="preserve"> permet à certains membres de la famille non pris en compte par la Loi, de prendre part à l'héritage.</w:t>
      </w:r>
    </w:p>
    <w:p w:rsidR="00FC2D5D" w:rsidRDefault="00FC2D5D" w:rsidP="00FC2D5D">
      <w:pPr>
        <w:pStyle w:val="Paragraphedeliste"/>
        <w:numPr>
          <w:ilvl w:val="0"/>
          <w:numId w:val="12"/>
        </w:numPr>
        <w:jc w:val="both"/>
        <w:rPr>
          <w:rFonts w:ascii="Arial" w:hAnsi="Arial" w:cs="Arial"/>
        </w:rPr>
      </w:pPr>
      <w:r>
        <w:rPr>
          <w:rFonts w:ascii="Arial" w:hAnsi="Arial" w:cs="Arial"/>
        </w:rPr>
        <w:t>La Loi désigne les héritiers légaux</w:t>
      </w:r>
    </w:p>
    <w:p w:rsidR="00FC2D5D" w:rsidRPr="00FC2D5D" w:rsidRDefault="00FC2D5D" w:rsidP="00FC2D5D">
      <w:pPr>
        <w:pStyle w:val="Paragraphedeliste"/>
        <w:numPr>
          <w:ilvl w:val="0"/>
          <w:numId w:val="12"/>
        </w:numPr>
        <w:jc w:val="both"/>
        <w:rPr>
          <w:rFonts w:ascii="Arial" w:hAnsi="Arial" w:cs="Arial"/>
        </w:rPr>
      </w:pPr>
      <w:r>
        <w:rPr>
          <w:rFonts w:ascii="Arial" w:hAnsi="Arial" w:cs="Arial"/>
        </w:rPr>
        <w:t>Le Conseil de famille désigne les héritiers familiaux</w:t>
      </w:r>
    </w:p>
    <w:p w:rsidR="00DB74F0" w:rsidRPr="009D7E8F" w:rsidRDefault="00DB74F0" w:rsidP="00852CF0">
      <w:pPr>
        <w:jc w:val="both"/>
        <w:rPr>
          <w:rFonts w:ascii="Arial" w:hAnsi="Arial" w:cs="Arial"/>
        </w:rPr>
      </w:pPr>
      <w:r w:rsidRPr="009D7E8F">
        <w:rPr>
          <w:rFonts w:ascii="Arial" w:hAnsi="Arial" w:cs="Arial"/>
        </w:rPr>
        <w:t>Quand une personne n'a pas réussi à s'organiser pour la transmission de son patrimoine</w:t>
      </w:r>
      <w:r w:rsidR="007D743F">
        <w:rPr>
          <w:rFonts w:ascii="Arial" w:hAnsi="Arial" w:cs="Arial"/>
        </w:rPr>
        <w:t>,</w:t>
      </w:r>
      <w:r w:rsidRPr="009D7E8F">
        <w:rPr>
          <w:rFonts w:ascii="Arial" w:hAnsi="Arial" w:cs="Arial"/>
        </w:rPr>
        <w:t xml:space="preserve"> avant son décès</w:t>
      </w:r>
      <w:r w:rsidR="0087422D">
        <w:rPr>
          <w:rFonts w:ascii="Arial" w:hAnsi="Arial" w:cs="Arial"/>
        </w:rPr>
        <w:t>, voici comment la L</w:t>
      </w:r>
      <w:r w:rsidRPr="009D7E8F">
        <w:rPr>
          <w:rFonts w:ascii="Arial" w:hAnsi="Arial" w:cs="Arial"/>
        </w:rPr>
        <w:t xml:space="preserve">oi successorale s'exprime au Gabon. </w:t>
      </w:r>
    </w:p>
    <w:p w:rsidR="00852CF0" w:rsidRPr="009D7E8F" w:rsidRDefault="00845753" w:rsidP="00852CF0">
      <w:pPr>
        <w:jc w:val="both"/>
        <w:rPr>
          <w:rFonts w:ascii="Arial" w:hAnsi="Arial" w:cs="Arial"/>
          <w:b/>
        </w:rPr>
      </w:pPr>
      <w:r w:rsidRPr="00845753">
        <w:rPr>
          <w:rFonts w:ascii="Arial" w:hAnsi="Arial" w:cs="Arial"/>
          <w:b/>
          <w:u w:val="single"/>
        </w:rPr>
        <w:t xml:space="preserve">Exemple </w:t>
      </w:r>
      <w:r w:rsidR="007D08E6" w:rsidRPr="00845753">
        <w:rPr>
          <w:rFonts w:ascii="Arial" w:hAnsi="Arial" w:cs="Arial"/>
          <w:b/>
          <w:u w:val="single"/>
        </w:rPr>
        <w:t>1</w:t>
      </w:r>
      <w:r>
        <w:rPr>
          <w:rFonts w:ascii="Arial" w:hAnsi="Arial" w:cs="Arial"/>
          <w:b/>
        </w:rPr>
        <w:t>:</w:t>
      </w:r>
      <w:r w:rsidR="007D08E6" w:rsidRPr="009D7E8F">
        <w:rPr>
          <w:rFonts w:ascii="Arial" w:hAnsi="Arial" w:cs="Arial"/>
          <w:b/>
        </w:rPr>
        <w:t xml:space="preserve"> </w:t>
      </w:r>
      <w:r>
        <w:rPr>
          <w:rFonts w:ascii="Arial" w:hAnsi="Arial" w:cs="Arial"/>
          <w:b/>
        </w:rPr>
        <w:t>C</w:t>
      </w:r>
      <w:r w:rsidR="0003737F" w:rsidRPr="009D7E8F">
        <w:rPr>
          <w:rFonts w:ascii="Arial" w:hAnsi="Arial" w:cs="Arial"/>
          <w:b/>
        </w:rPr>
        <w:t xml:space="preserve">ouple marié selon le régime de la </w:t>
      </w:r>
      <w:r w:rsidR="007D08E6" w:rsidRPr="009D7E8F">
        <w:rPr>
          <w:rFonts w:ascii="Arial" w:hAnsi="Arial" w:cs="Arial"/>
          <w:b/>
        </w:rPr>
        <w:t>communauté légale des biens</w:t>
      </w:r>
    </w:p>
    <w:p w:rsidR="0036507F" w:rsidRPr="009D7E8F" w:rsidRDefault="0003737F" w:rsidP="009D7E8F">
      <w:pPr>
        <w:jc w:val="both"/>
        <w:rPr>
          <w:rFonts w:ascii="Arial" w:hAnsi="Arial" w:cs="Arial"/>
        </w:rPr>
      </w:pPr>
      <w:r w:rsidRPr="009D7E8F">
        <w:rPr>
          <w:rFonts w:ascii="Arial" w:hAnsi="Arial" w:cs="Arial"/>
        </w:rPr>
        <w:t>Il s'agit dans ce cas d'une union s'inscrivant dans l'option monogamique. Au décès de l'un des conjoints, l</w:t>
      </w:r>
      <w:r w:rsidR="007D08E6" w:rsidRPr="009D7E8F">
        <w:rPr>
          <w:rFonts w:ascii="Arial" w:hAnsi="Arial" w:cs="Arial"/>
        </w:rPr>
        <w:t xml:space="preserve">a moitié du patrimoine est la propriété pleine et exclusive du conjoint survivant. Elle est d'emblée exclue de la masse successorale. Il faut donc diviser </w:t>
      </w:r>
      <w:r w:rsidR="009D7E8F">
        <w:rPr>
          <w:rFonts w:ascii="Arial" w:hAnsi="Arial" w:cs="Arial"/>
        </w:rPr>
        <w:br/>
      </w:r>
      <w:r w:rsidR="007D08E6" w:rsidRPr="009D7E8F">
        <w:rPr>
          <w:rFonts w:ascii="Arial" w:hAnsi="Arial" w:cs="Arial"/>
        </w:rPr>
        <w:t>le patrimoine en deux parts égales.</w:t>
      </w:r>
      <w:r w:rsidR="0036507F" w:rsidRPr="009D7E8F">
        <w:rPr>
          <w:rFonts w:ascii="Arial" w:hAnsi="Arial" w:cs="Arial"/>
        </w:rPr>
        <w:t xml:space="preserve"> Ceci après acquittement des dettes</w:t>
      </w:r>
      <w:r w:rsidR="00163E5E">
        <w:rPr>
          <w:rFonts w:ascii="Arial" w:hAnsi="Arial" w:cs="Arial"/>
        </w:rPr>
        <w:t xml:space="preserve"> (passif)</w:t>
      </w:r>
      <w:r w:rsidR="0036507F" w:rsidRPr="009D7E8F">
        <w:rPr>
          <w:rFonts w:ascii="Arial" w:hAnsi="Arial" w:cs="Arial"/>
        </w:rPr>
        <w:t>.</w:t>
      </w:r>
    </w:p>
    <w:p w:rsidR="007D08E6" w:rsidRDefault="009D7E8F" w:rsidP="00852CF0">
      <w:pPr>
        <w:jc w:val="both"/>
      </w:pPr>
      <w:r>
        <w:rPr>
          <w:noProof/>
          <w:lang w:eastAsia="fr-FR"/>
        </w:rPr>
        <w:drawing>
          <wp:inline distT="0" distB="0" distL="0" distR="0">
            <wp:extent cx="4149189" cy="2671948"/>
            <wp:effectExtent l="19050" t="0" r="22761"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7D08E6">
        <w:t xml:space="preserve"> </w:t>
      </w:r>
    </w:p>
    <w:p w:rsidR="007D08E6" w:rsidRPr="009D7E8F" w:rsidRDefault="007D08E6" w:rsidP="00852CF0">
      <w:pPr>
        <w:jc w:val="both"/>
        <w:rPr>
          <w:rFonts w:ascii="Arial" w:hAnsi="Arial" w:cs="Arial"/>
        </w:rPr>
      </w:pPr>
      <w:r w:rsidRPr="009D7E8F">
        <w:rPr>
          <w:rFonts w:ascii="Arial" w:hAnsi="Arial" w:cs="Arial"/>
        </w:rPr>
        <w:lastRenderedPageBreak/>
        <w:t xml:space="preserve">La part </w:t>
      </w:r>
      <w:r w:rsidR="007423BD">
        <w:rPr>
          <w:rFonts w:ascii="Arial" w:hAnsi="Arial" w:cs="Arial"/>
        </w:rPr>
        <w:t>du défunt</w:t>
      </w:r>
      <w:r w:rsidRPr="009D7E8F">
        <w:rPr>
          <w:rFonts w:ascii="Arial" w:hAnsi="Arial" w:cs="Arial"/>
        </w:rPr>
        <w:t xml:space="preserve"> est répartie en 4 parts égale</w:t>
      </w:r>
      <w:r w:rsidR="0003737F" w:rsidRPr="009D7E8F">
        <w:rPr>
          <w:rFonts w:ascii="Arial" w:hAnsi="Arial" w:cs="Arial"/>
        </w:rPr>
        <w:t>s</w:t>
      </w:r>
      <w:r w:rsidRPr="009D7E8F">
        <w:rPr>
          <w:rFonts w:ascii="Arial" w:hAnsi="Arial" w:cs="Arial"/>
        </w:rPr>
        <w:t>. Soit 25% quatre fois</w:t>
      </w:r>
      <w:r w:rsidR="0003737F" w:rsidRPr="009D7E8F">
        <w:rPr>
          <w:rFonts w:ascii="Arial" w:hAnsi="Arial" w:cs="Arial"/>
        </w:rPr>
        <w:t xml:space="preserve">. </w:t>
      </w:r>
      <w:r w:rsidR="007423BD">
        <w:rPr>
          <w:rFonts w:ascii="Arial" w:hAnsi="Arial" w:cs="Arial"/>
        </w:rPr>
        <w:t>Trois</w:t>
      </w:r>
      <w:r w:rsidR="0003737F" w:rsidRPr="009D7E8F">
        <w:rPr>
          <w:rFonts w:ascii="Arial" w:hAnsi="Arial" w:cs="Arial"/>
        </w:rPr>
        <w:t xml:space="preserve"> quote-part</w:t>
      </w:r>
      <w:r w:rsidRPr="009D7E8F">
        <w:rPr>
          <w:rFonts w:ascii="Arial" w:hAnsi="Arial" w:cs="Arial"/>
        </w:rPr>
        <w:t xml:space="preserve"> </w:t>
      </w:r>
      <w:r w:rsidR="0003737F" w:rsidRPr="009D7E8F">
        <w:rPr>
          <w:rFonts w:ascii="Arial" w:hAnsi="Arial" w:cs="Arial"/>
        </w:rPr>
        <w:t xml:space="preserve">sont attribués aux héritiers dont la qualité héréditaire est constatée par le notaire à un </w:t>
      </w:r>
      <w:r w:rsidR="0003737F" w:rsidRPr="007423BD">
        <w:rPr>
          <w:rFonts w:ascii="Arial" w:hAnsi="Arial" w:cs="Arial"/>
          <w:b/>
        </w:rPr>
        <w:t xml:space="preserve">"Acte </w:t>
      </w:r>
      <w:r w:rsidR="007423BD" w:rsidRPr="007423BD">
        <w:rPr>
          <w:rFonts w:ascii="Arial" w:hAnsi="Arial" w:cs="Arial"/>
          <w:b/>
        </w:rPr>
        <w:br/>
      </w:r>
      <w:r w:rsidR="0003737F" w:rsidRPr="007423BD">
        <w:rPr>
          <w:rFonts w:ascii="Arial" w:hAnsi="Arial" w:cs="Arial"/>
          <w:b/>
        </w:rPr>
        <w:t xml:space="preserve">de notoriété" </w:t>
      </w:r>
      <w:r w:rsidR="0003737F" w:rsidRPr="009D7E8F">
        <w:rPr>
          <w:rFonts w:ascii="Arial" w:hAnsi="Arial" w:cs="Arial"/>
        </w:rPr>
        <w:t xml:space="preserve">et </w:t>
      </w:r>
      <w:r w:rsidR="007423BD">
        <w:rPr>
          <w:rFonts w:ascii="Arial" w:hAnsi="Arial" w:cs="Arial"/>
        </w:rPr>
        <w:t xml:space="preserve">une quote-part est attribuée </w:t>
      </w:r>
      <w:r w:rsidR="0003737F" w:rsidRPr="009D7E8F">
        <w:rPr>
          <w:rFonts w:ascii="Arial" w:hAnsi="Arial" w:cs="Arial"/>
        </w:rPr>
        <w:t xml:space="preserve">aux héritiers désignés </w:t>
      </w:r>
      <w:r w:rsidR="007423BD">
        <w:rPr>
          <w:rFonts w:ascii="Arial" w:hAnsi="Arial" w:cs="Arial"/>
        </w:rPr>
        <w:t>par un</w:t>
      </w:r>
      <w:r w:rsidR="0003737F" w:rsidRPr="009D7E8F">
        <w:rPr>
          <w:rFonts w:ascii="Arial" w:hAnsi="Arial" w:cs="Arial"/>
        </w:rPr>
        <w:t xml:space="preserve"> </w:t>
      </w:r>
      <w:r w:rsidR="0003737F" w:rsidRPr="007423BD">
        <w:rPr>
          <w:rFonts w:ascii="Arial" w:hAnsi="Arial" w:cs="Arial"/>
          <w:b/>
        </w:rPr>
        <w:t>"PV de conseil de famille"</w:t>
      </w:r>
      <w:r w:rsidR="0003737F" w:rsidRPr="009D7E8F">
        <w:rPr>
          <w:rFonts w:ascii="Arial" w:hAnsi="Arial" w:cs="Arial"/>
        </w:rPr>
        <w:t>. Savoir</w:t>
      </w:r>
      <w:r w:rsidRPr="009D7E8F">
        <w:rPr>
          <w:rFonts w:ascii="Arial" w:hAnsi="Arial" w:cs="Arial"/>
        </w:rPr>
        <w:t xml:space="preserve"> :</w:t>
      </w:r>
    </w:p>
    <w:p w:rsidR="004916F5" w:rsidRPr="009D7E8F" w:rsidRDefault="00112C6F" w:rsidP="00112C6F">
      <w:pPr>
        <w:rPr>
          <w:rFonts w:ascii="Arial" w:hAnsi="Arial" w:cs="Arial"/>
          <w:i/>
        </w:rPr>
      </w:pPr>
      <w:r w:rsidRPr="009D7E8F">
        <w:rPr>
          <w:rFonts w:ascii="Arial" w:hAnsi="Arial" w:cs="Arial"/>
          <w:b/>
        </w:rPr>
        <w:t>A</w:t>
      </w:r>
      <w:r w:rsidR="007D08E6" w:rsidRPr="009D7E8F">
        <w:rPr>
          <w:rFonts w:ascii="Arial" w:hAnsi="Arial" w:cs="Arial"/>
          <w:b/>
        </w:rPr>
        <w:t xml:space="preserve">. </w:t>
      </w:r>
      <w:r w:rsidRPr="009D7E8F">
        <w:rPr>
          <w:rFonts w:ascii="Arial" w:hAnsi="Arial" w:cs="Arial"/>
          <w:b/>
        </w:rPr>
        <w:t>L</w:t>
      </w:r>
      <w:r w:rsidR="007D08E6" w:rsidRPr="009D7E8F">
        <w:rPr>
          <w:rFonts w:ascii="Arial" w:hAnsi="Arial" w:cs="Arial"/>
          <w:b/>
        </w:rPr>
        <w:t>es héritiers légaux désignés par la Loi elle-même</w:t>
      </w:r>
      <w:r w:rsidR="0003737F" w:rsidRPr="009D7E8F">
        <w:rPr>
          <w:rFonts w:ascii="Arial" w:hAnsi="Arial" w:cs="Arial"/>
          <w:b/>
        </w:rPr>
        <w:t xml:space="preserve"> </w:t>
      </w:r>
      <w:r w:rsidRPr="009D7E8F">
        <w:rPr>
          <w:rFonts w:ascii="Arial" w:hAnsi="Arial" w:cs="Arial"/>
          <w:b/>
        </w:rPr>
        <w:br/>
      </w:r>
      <w:r w:rsidRPr="009D7E8F">
        <w:rPr>
          <w:rFonts w:ascii="Arial" w:hAnsi="Arial" w:cs="Arial"/>
          <w:b/>
        </w:rPr>
        <w:tab/>
      </w:r>
      <w:r w:rsidR="0003737F" w:rsidRPr="009D7E8F">
        <w:rPr>
          <w:rFonts w:ascii="Arial" w:hAnsi="Arial" w:cs="Arial"/>
          <w:i/>
        </w:rPr>
        <w:t>(</w:t>
      </w:r>
      <w:r w:rsidR="005D7E87">
        <w:rPr>
          <w:rFonts w:ascii="Arial" w:hAnsi="Arial" w:cs="Arial"/>
          <w:i/>
        </w:rPr>
        <w:t>Ceux-ci sont cités à l'</w:t>
      </w:r>
      <w:r w:rsidR="0003737F" w:rsidRPr="009D7E8F">
        <w:rPr>
          <w:rFonts w:ascii="Arial" w:hAnsi="Arial" w:cs="Arial"/>
          <w:i/>
        </w:rPr>
        <w:t>Acte de notoriété)</w:t>
      </w:r>
      <w:r w:rsidRPr="009D7E8F">
        <w:rPr>
          <w:rFonts w:ascii="Arial" w:hAnsi="Arial" w:cs="Arial"/>
          <w:i/>
        </w:rPr>
        <w:t xml:space="preserve"> </w:t>
      </w:r>
    </w:p>
    <w:p w:rsidR="007D08E6" w:rsidRPr="009D7E8F" w:rsidRDefault="00112C6F" w:rsidP="00852CF0">
      <w:pPr>
        <w:jc w:val="both"/>
        <w:rPr>
          <w:rFonts w:ascii="Arial" w:hAnsi="Arial" w:cs="Arial"/>
        </w:rPr>
      </w:pPr>
      <w:r w:rsidRPr="009D7E8F">
        <w:rPr>
          <w:rFonts w:ascii="Arial" w:hAnsi="Arial" w:cs="Arial"/>
        </w:rPr>
        <w:t xml:space="preserve">Ce groupe bénéficie de </w:t>
      </w:r>
      <w:r w:rsidR="004916F5" w:rsidRPr="009D7E8F">
        <w:rPr>
          <w:rFonts w:ascii="Arial" w:hAnsi="Arial" w:cs="Arial"/>
        </w:rPr>
        <w:t>75% de la masse successorale active</w:t>
      </w:r>
      <w:r w:rsidRPr="009D7E8F">
        <w:rPr>
          <w:rFonts w:ascii="Arial" w:hAnsi="Arial" w:cs="Arial"/>
        </w:rPr>
        <w:t>,</w:t>
      </w:r>
      <w:r w:rsidR="004916F5" w:rsidRPr="009D7E8F">
        <w:rPr>
          <w:rFonts w:ascii="Arial" w:hAnsi="Arial" w:cs="Arial"/>
        </w:rPr>
        <w:t xml:space="preserve"> avec priorité sur les biens immobiliers, les fonds de commerce et parts sociales.</w:t>
      </w:r>
    </w:p>
    <w:p w:rsidR="007D08E6" w:rsidRPr="009D7E8F" w:rsidRDefault="007D08E6" w:rsidP="005D7E87">
      <w:pPr>
        <w:pStyle w:val="Paragraphedeliste"/>
        <w:numPr>
          <w:ilvl w:val="0"/>
          <w:numId w:val="7"/>
        </w:numPr>
        <w:rPr>
          <w:rFonts w:ascii="Arial" w:hAnsi="Arial" w:cs="Arial"/>
        </w:rPr>
      </w:pPr>
      <w:r w:rsidRPr="009D7E8F">
        <w:rPr>
          <w:rFonts w:ascii="Arial" w:hAnsi="Arial" w:cs="Arial"/>
        </w:rPr>
        <w:t xml:space="preserve">25% en usufruit aux parents du défunt ou celui qui est en vie. La nue-propriété </w:t>
      </w:r>
      <w:r w:rsidR="005D7E87">
        <w:rPr>
          <w:rFonts w:ascii="Arial" w:hAnsi="Arial" w:cs="Arial"/>
        </w:rPr>
        <w:br/>
      </w:r>
      <w:r w:rsidR="005B56DE" w:rsidRPr="009D7E8F">
        <w:rPr>
          <w:rFonts w:ascii="Arial" w:hAnsi="Arial" w:cs="Arial"/>
        </w:rPr>
        <w:t xml:space="preserve">de cette part </w:t>
      </w:r>
      <w:r w:rsidRPr="009D7E8F">
        <w:rPr>
          <w:rFonts w:ascii="Arial" w:hAnsi="Arial" w:cs="Arial"/>
        </w:rPr>
        <w:t>est attribuée aux descendants du défunt ;</w:t>
      </w:r>
    </w:p>
    <w:p w:rsidR="005B56DE" w:rsidRPr="009D7E8F" w:rsidRDefault="005B56DE" w:rsidP="005D7E87">
      <w:pPr>
        <w:pStyle w:val="Paragraphedeliste"/>
        <w:numPr>
          <w:ilvl w:val="0"/>
          <w:numId w:val="7"/>
        </w:numPr>
        <w:rPr>
          <w:rFonts w:ascii="Arial" w:hAnsi="Arial" w:cs="Arial"/>
        </w:rPr>
      </w:pPr>
      <w:r w:rsidRPr="009D7E8F">
        <w:rPr>
          <w:rFonts w:ascii="Arial" w:hAnsi="Arial" w:cs="Arial"/>
        </w:rPr>
        <w:t xml:space="preserve">25% au conjoint survivant ou aux n conjointes survivantes en cas de polygamie. </w:t>
      </w:r>
      <w:r w:rsidR="005D7E87">
        <w:rPr>
          <w:rFonts w:ascii="Arial" w:hAnsi="Arial" w:cs="Arial"/>
        </w:rPr>
        <w:br/>
      </w:r>
      <w:r w:rsidRPr="009D7E8F">
        <w:rPr>
          <w:rFonts w:ascii="Arial" w:hAnsi="Arial" w:cs="Arial"/>
        </w:rPr>
        <w:t>La nue-propriété de cette part est attribuée aux descendants du défunt ;</w:t>
      </w:r>
    </w:p>
    <w:p w:rsidR="007D08E6" w:rsidRPr="009D7E8F" w:rsidRDefault="004916F5" w:rsidP="007D08E6">
      <w:pPr>
        <w:pStyle w:val="Paragraphedeliste"/>
        <w:numPr>
          <w:ilvl w:val="0"/>
          <w:numId w:val="7"/>
        </w:numPr>
        <w:jc w:val="both"/>
        <w:rPr>
          <w:rFonts w:ascii="Arial" w:hAnsi="Arial" w:cs="Arial"/>
        </w:rPr>
      </w:pPr>
      <w:r w:rsidRPr="009D7E8F">
        <w:rPr>
          <w:rFonts w:ascii="Arial" w:hAnsi="Arial" w:cs="Arial"/>
        </w:rPr>
        <w:t>25% en pleine propriété aux descendants du défunt ci-après :</w:t>
      </w:r>
    </w:p>
    <w:p w:rsidR="004916F5" w:rsidRPr="009D7E8F" w:rsidRDefault="004916F5" w:rsidP="004916F5">
      <w:pPr>
        <w:pStyle w:val="Paragraphedeliste"/>
        <w:numPr>
          <w:ilvl w:val="0"/>
          <w:numId w:val="9"/>
        </w:numPr>
        <w:jc w:val="both"/>
        <w:rPr>
          <w:rFonts w:ascii="Arial" w:hAnsi="Arial" w:cs="Arial"/>
        </w:rPr>
      </w:pPr>
      <w:r w:rsidRPr="009D7E8F">
        <w:rPr>
          <w:rFonts w:ascii="Arial" w:hAnsi="Arial" w:cs="Arial"/>
        </w:rPr>
        <w:t>enfants légitimes</w:t>
      </w:r>
    </w:p>
    <w:p w:rsidR="004916F5" w:rsidRPr="009D7E8F" w:rsidRDefault="004916F5" w:rsidP="004916F5">
      <w:pPr>
        <w:pStyle w:val="Paragraphedeliste"/>
        <w:numPr>
          <w:ilvl w:val="0"/>
          <w:numId w:val="9"/>
        </w:numPr>
        <w:jc w:val="both"/>
        <w:rPr>
          <w:rFonts w:ascii="Arial" w:hAnsi="Arial" w:cs="Arial"/>
        </w:rPr>
      </w:pPr>
      <w:r w:rsidRPr="009D7E8F">
        <w:rPr>
          <w:rFonts w:ascii="Arial" w:hAnsi="Arial" w:cs="Arial"/>
        </w:rPr>
        <w:t xml:space="preserve">enfants naturels </w:t>
      </w:r>
      <w:r w:rsidRPr="004370FE">
        <w:rPr>
          <w:rFonts w:ascii="Arial" w:hAnsi="Arial" w:cs="Arial"/>
          <w:u w:val="single"/>
        </w:rPr>
        <w:t>légalement</w:t>
      </w:r>
      <w:r w:rsidRPr="009D7E8F">
        <w:rPr>
          <w:rFonts w:ascii="Arial" w:hAnsi="Arial" w:cs="Arial"/>
        </w:rPr>
        <w:t xml:space="preserve"> reconnus</w:t>
      </w:r>
    </w:p>
    <w:p w:rsidR="004916F5" w:rsidRPr="009D7E8F" w:rsidRDefault="004916F5" w:rsidP="004916F5">
      <w:pPr>
        <w:pStyle w:val="Paragraphedeliste"/>
        <w:numPr>
          <w:ilvl w:val="0"/>
          <w:numId w:val="9"/>
        </w:numPr>
        <w:jc w:val="both"/>
        <w:rPr>
          <w:rFonts w:ascii="Arial" w:hAnsi="Arial" w:cs="Arial"/>
        </w:rPr>
      </w:pPr>
      <w:r w:rsidRPr="009D7E8F">
        <w:rPr>
          <w:rFonts w:ascii="Arial" w:hAnsi="Arial" w:cs="Arial"/>
        </w:rPr>
        <w:t xml:space="preserve">enfants bénéficiant d'une adoption </w:t>
      </w:r>
      <w:r w:rsidRPr="004370FE">
        <w:rPr>
          <w:rFonts w:ascii="Arial" w:hAnsi="Arial" w:cs="Arial"/>
          <w:u w:val="single"/>
        </w:rPr>
        <w:t>légale</w:t>
      </w:r>
    </w:p>
    <w:p w:rsidR="004916F5" w:rsidRPr="009D7E8F" w:rsidRDefault="004916F5" w:rsidP="004916F5">
      <w:pPr>
        <w:pStyle w:val="Paragraphedeliste"/>
        <w:ind w:left="284"/>
        <w:jc w:val="both"/>
        <w:rPr>
          <w:rFonts w:ascii="Arial" w:hAnsi="Arial" w:cs="Arial"/>
        </w:rPr>
      </w:pPr>
    </w:p>
    <w:p w:rsidR="004916F5" w:rsidRDefault="004916F5" w:rsidP="009D752D">
      <w:pPr>
        <w:pStyle w:val="Paragraphedeliste"/>
        <w:ind w:left="0"/>
        <w:jc w:val="both"/>
        <w:rPr>
          <w:rFonts w:ascii="Arial" w:hAnsi="Arial" w:cs="Arial"/>
        </w:rPr>
      </w:pPr>
      <w:r w:rsidRPr="009D7E8F">
        <w:rPr>
          <w:rFonts w:ascii="Arial" w:hAnsi="Arial" w:cs="Arial"/>
        </w:rPr>
        <w:t xml:space="preserve">Les enfants sont donc les principaux bénéficiaires de l'héritage car, si les parents </w:t>
      </w:r>
      <w:r w:rsidR="005D7E87">
        <w:rPr>
          <w:rFonts w:ascii="Arial" w:hAnsi="Arial" w:cs="Arial"/>
        </w:rPr>
        <w:br/>
      </w:r>
      <w:r w:rsidRPr="009D7E8F">
        <w:rPr>
          <w:rFonts w:ascii="Arial" w:hAnsi="Arial" w:cs="Arial"/>
        </w:rPr>
        <w:t xml:space="preserve">du défunt sont également décédés, ils obtiennent d'emblée 50% de la part dévolue aux héritiers légaux. </w:t>
      </w:r>
      <w:r w:rsidR="009C7B3F">
        <w:rPr>
          <w:rFonts w:ascii="Arial" w:hAnsi="Arial" w:cs="Arial"/>
        </w:rPr>
        <w:t>A la mort du conjoint survivant, ils bénéficieront de la totalité des 75% réservés à ce groupe d'héritiers.</w:t>
      </w:r>
    </w:p>
    <w:p w:rsidR="009D752D" w:rsidRDefault="009D752D" w:rsidP="009D752D">
      <w:pPr>
        <w:pStyle w:val="Paragraphedeliste"/>
        <w:ind w:left="0"/>
        <w:jc w:val="both"/>
        <w:rPr>
          <w:rFonts w:ascii="Arial" w:hAnsi="Arial" w:cs="Arial"/>
        </w:rPr>
      </w:pPr>
    </w:p>
    <w:p w:rsidR="004370FE" w:rsidRDefault="009D752D" w:rsidP="004370FE">
      <w:pPr>
        <w:pStyle w:val="Paragraphedeliste"/>
        <w:ind w:left="0"/>
        <w:jc w:val="both"/>
        <w:rPr>
          <w:rFonts w:ascii="Arial" w:hAnsi="Arial" w:cs="Arial"/>
        </w:rPr>
      </w:pPr>
      <w:r>
        <w:rPr>
          <w:rFonts w:ascii="Arial" w:hAnsi="Arial" w:cs="Arial"/>
        </w:rPr>
        <w:t xml:space="preserve">N.B. Quand le défunt n'a aucun descendant tels que définis par la Loi, ses frères et sœurs remplacent les descendants. </w:t>
      </w:r>
      <w:r w:rsidR="004370FE">
        <w:rPr>
          <w:rFonts w:ascii="Arial" w:hAnsi="Arial" w:cs="Arial"/>
        </w:rPr>
        <w:t xml:space="preserve">Les enfants recueillis ou à qui il a été "fabriqué" un acte </w:t>
      </w:r>
      <w:r w:rsidR="00A7798B">
        <w:rPr>
          <w:rFonts w:ascii="Arial" w:hAnsi="Arial" w:cs="Arial"/>
        </w:rPr>
        <w:br/>
      </w:r>
      <w:r w:rsidR="004370FE">
        <w:rPr>
          <w:rFonts w:ascii="Arial" w:hAnsi="Arial" w:cs="Arial"/>
        </w:rPr>
        <w:t xml:space="preserve">de naissance, ne sont </w:t>
      </w:r>
      <w:r w:rsidR="007C2E88">
        <w:rPr>
          <w:rFonts w:ascii="Arial" w:hAnsi="Arial" w:cs="Arial"/>
        </w:rPr>
        <w:t>ni</w:t>
      </w:r>
      <w:r w:rsidR="004370FE">
        <w:rPr>
          <w:rFonts w:ascii="Arial" w:hAnsi="Arial" w:cs="Arial"/>
        </w:rPr>
        <w:t xml:space="preserve"> des enfants adoptifs</w:t>
      </w:r>
      <w:r w:rsidR="007C2E88">
        <w:rPr>
          <w:rFonts w:ascii="Arial" w:hAnsi="Arial" w:cs="Arial"/>
        </w:rPr>
        <w:t>, ni des enfants légalement reconnus</w:t>
      </w:r>
      <w:r w:rsidR="004370FE">
        <w:rPr>
          <w:rFonts w:ascii="Arial" w:hAnsi="Arial" w:cs="Arial"/>
        </w:rPr>
        <w:t>.</w:t>
      </w:r>
    </w:p>
    <w:p w:rsidR="00F20DB1" w:rsidRDefault="00F20DB1" w:rsidP="004370FE">
      <w:pPr>
        <w:pStyle w:val="Paragraphedeliste"/>
        <w:ind w:left="0"/>
        <w:jc w:val="both"/>
        <w:rPr>
          <w:rFonts w:ascii="Arial" w:hAnsi="Arial" w:cs="Arial"/>
          <w:b/>
        </w:rPr>
      </w:pPr>
    </w:p>
    <w:p w:rsidR="004916F5" w:rsidRPr="009D7E8F" w:rsidRDefault="00112C6F" w:rsidP="00112C6F">
      <w:pPr>
        <w:rPr>
          <w:rFonts w:ascii="Arial" w:hAnsi="Arial" w:cs="Arial"/>
        </w:rPr>
      </w:pPr>
      <w:r w:rsidRPr="009D7E8F">
        <w:rPr>
          <w:rFonts w:ascii="Arial" w:hAnsi="Arial" w:cs="Arial"/>
          <w:b/>
        </w:rPr>
        <w:t>B</w:t>
      </w:r>
      <w:r w:rsidR="007D08E6" w:rsidRPr="009D7E8F">
        <w:rPr>
          <w:rFonts w:ascii="Arial" w:hAnsi="Arial" w:cs="Arial"/>
          <w:b/>
        </w:rPr>
        <w:t xml:space="preserve">. </w:t>
      </w:r>
      <w:r w:rsidRPr="009D7E8F">
        <w:rPr>
          <w:rFonts w:ascii="Arial" w:hAnsi="Arial" w:cs="Arial"/>
          <w:b/>
        </w:rPr>
        <w:t>L</w:t>
      </w:r>
      <w:r w:rsidR="007D08E6" w:rsidRPr="009D7E8F">
        <w:rPr>
          <w:rFonts w:ascii="Arial" w:hAnsi="Arial" w:cs="Arial"/>
          <w:b/>
        </w:rPr>
        <w:t>es héritiers familiaux désignés par le conseil de famille</w:t>
      </w:r>
      <w:r w:rsidR="0003737F" w:rsidRPr="009D7E8F">
        <w:rPr>
          <w:rFonts w:ascii="Arial" w:hAnsi="Arial" w:cs="Arial"/>
          <w:b/>
        </w:rPr>
        <w:t xml:space="preserve"> </w:t>
      </w:r>
      <w:r w:rsidRPr="009D7E8F">
        <w:rPr>
          <w:rFonts w:ascii="Arial" w:hAnsi="Arial" w:cs="Arial"/>
          <w:b/>
        </w:rPr>
        <w:br/>
      </w:r>
      <w:r w:rsidRPr="009D7E8F">
        <w:rPr>
          <w:rFonts w:ascii="Arial" w:hAnsi="Arial" w:cs="Arial"/>
          <w:i/>
        </w:rPr>
        <w:tab/>
      </w:r>
      <w:r w:rsidR="0003737F" w:rsidRPr="009D7E8F">
        <w:rPr>
          <w:rFonts w:ascii="Arial" w:hAnsi="Arial" w:cs="Arial"/>
          <w:i/>
        </w:rPr>
        <w:t>(Jugement d'homologation du PV de conseil de famille)</w:t>
      </w:r>
    </w:p>
    <w:p w:rsidR="00112C6F" w:rsidRPr="009D7E8F" w:rsidRDefault="00112C6F" w:rsidP="00852CF0">
      <w:pPr>
        <w:jc w:val="both"/>
        <w:rPr>
          <w:rFonts w:ascii="Arial" w:hAnsi="Arial" w:cs="Arial"/>
        </w:rPr>
      </w:pPr>
      <w:r w:rsidRPr="009D7E8F">
        <w:rPr>
          <w:rFonts w:ascii="Arial" w:hAnsi="Arial" w:cs="Arial"/>
        </w:rPr>
        <w:t>Ce groupe bénéficie de</w:t>
      </w:r>
      <w:r w:rsidR="00100E5F">
        <w:rPr>
          <w:rFonts w:ascii="Arial" w:hAnsi="Arial" w:cs="Arial"/>
        </w:rPr>
        <w:t xml:space="preserve"> la quote-part restante de</w:t>
      </w:r>
      <w:r w:rsidRPr="009D7E8F">
        <w:rPr>
          <w:rFonts w:ascii="Arial" w:hAnsi="Arial" w:cs="Arial"/>
        </w:rPr>
        <w:t xml:space="preserve"> 25% de la masse successorale active. </w:t>
      </w:r>
    </w:p>
    <w:p w:rsidR="00CA23AD" w:rsidRPr="009D7E8F" w:rsidRDefault="00CA23AD" w:rsidP="00CA23AD">
      <w:pPr>
        <w:jc w:val="both"/>
        <w:rPr>
          <w:rFonts w:ascii="Arial" w:hAnsi="Arial" w:cs="Arial"/>
          <w:i/>
        </w:rPr>
      </w:pPr>
      <w:r w:rsidRPr="009D7E8F">
        <w:rPr>
          <w:rFonts w:ascii="Arial" w:hAnsi="Arial" w:cs="Arial"/>
          <w:i/>
        </w:rPr>
        <w:t>N.B. Les héritiers légaux ne sont pas exclus de cette part. Ils ont</w:t>
      </w:r>
      <w:r>
        <w:rPr>
          <w:rFonts w:ascii="Arial" w:hAnsi="Arial" w:cs="Arial"/>
          <w:i/>
        </w:rPr>
        <w:t xml:space="preserve"> donc une double participation </w:t>
      </w:r>
      <w:r w:rsidRPr="009D7E8F">
        <w:rPr>
          <w:rFonts w:ascii="Arial" w:hAnsi="Arial" w:cs="Arial"/>
          <w:i/>
        </w:rPr>
        <w:t>à l'héritage</w:t>
      </w:r>
    </w:p>
    <w:p w:rsidR="00DB74F0" w:rsidRDefault="00CA23AD" w:rsidP="00852CF0">
      <w:pPr>
        <w:jc w:val="both"/>
        <w:rPr>
          <w:rFonts w:ascii="Arial" w:hAnsi="Arial" w:cs="Arial"/>
        </w:rPr>
      </w:pPr>
      <w:r>
        <w:rPr>
          <w:rFonts w:ascii="Arial" w:hAnsi="Arial" w:cs="Arial"/>
        </w:rPr>
        <w:t>Dans ce groupe d'héritiers, on retrouvera ceux que la Loi n'a pas désignés</w:t>
      </w:r>
      <w:r w:rsidR="00D813B3">
        <w:rPr>
          <w:rFonts w:ascii="Arial" w:hAnsi="Arial" w:cs="Arial"/>
        </w:rPr>
        <w:t xml:space="preserve">, pourvu que </w:t>
      </w:r>
      <w:r w:rsidR="00D813B3">
        <w:rPr>
          <w:rFonts w:ascii="Arial" w:hAnsi="Arial" w:cs="Arial"/>
        </w:rPr>
        <w:br/>
        <w:t>le Conseil de famille s'accorde pour les désigner</w:t>
      </w:r>
      <w:r>
        <w:rPr>
          <w:rFonts w:ascii="Arial" w:hAnsi="Arial" w:cs="Arial"/>
        </w:rPr>
        <w:t>. Par exemple</w:t>
      </w:r>
      <w:r w:rsidR="00D813B3">
        <w:rPr>
          <w:rFonts w:ascii="Arial" w:hAnsi="Arial" w:cs="Arial"/>
        </w:rPr>
        <w:t xml:space="preserve"> :</w:t>
      </w:r>
      <w:r>
        <w:rPr>
          <w:rFonts w:ascii="Arial" w:hAnsi="Arial" w:cs="Arial"/>
        </w:rPr>
        <w:t xml:space="preserve"> </w:t>
      </w:r>
      <w:r w:rsidR="009F7E7C">
        <w:rPr>
          <w:rFonts w:ascii="Arial" w:hAnsi="Arial" w:cs="Arial"/>
        </w:rPr>
        <w:t xml:space="preserve">un ou plusieurs concubins, </w:t>
      </w:r>
      <w:r>
        <w:rPr>
          <w:rFonts w:ascii="Arial" w:hAnsi="Arial" w:cs="Arial"/>
        </w:rPr>
        <w:t>ou épousé</w:t>
      </w:r>
      <w:r w:rsidR="009F7E7C">
        <w:rPr>
          <w:rFonts w:ascii="Arial" w:hAnsi="Arial" w:cs="Arial"/>
        </w:rPr>
        <w:t xml:space="preserve"> (s)</w:t>
      </w:r>
      <w:r>
        <w:rPr>
          <w:rFonts w:ascii="Arial" w:hAnsi="Arial" w:cs="Arial"/>
        </w:rPr>
        <w:t xml:space="preserve"> seulement à la coutume ; les descendants n'ayant aucune reconnaissance paternelle ; </w:t>
      </w:r>
      <w:r w:rsidR="00D813B3">
        <w:rPr>
          <w:rFonts w:ascii="Arial" w:hAnsi="Arial" w:cs="Arial"/>
        </w:rPr>
        <w:t>les sœurs, frères, oncles, tantes, cousins, neveux du défunt.</w:t>
      </w:r>
      <w:r w:rsidR="002C11D7">
        <w:rPr>
          <w:rFonts w:ascii="Arial" w:hAnsi="Arial" w:cs="Arial"/>
        </w:rPr>
        <w:t xml:space="preserve"> </w:t>
      </w:r>
    </w:p>
    <w:p w:rsidR="00F86279" w:rsidRPr="009D7E8F" w:rsidRDefault="00F86279" w:rsidP="00F86279">
      <w:pPr>
        <w:jc w:val="both"/>
        <w:rPr>
          <w:rFonts w:ascii="Arial" w:hAnsi="Arial" w:cs="Arial"/>
        </w:rPr>
      </w:pPr>
      <w:r w:rsidRPr="009D7E8F">
        <w:rPr>
          <w:rFonts w:ascii="Arial" w:hAnsi="Arial" w:cs="Arial"/>
        </w:rPr>
        <w:t>Le principe</w:t>
      </w:r>
      <w:r>
        <w:rPr>
          <w:rFonts w:ascii="Arial" w:hAnsi="Arial" w:cs="Arial"/>
        </w:rPr>
        <w:t xml:space="preserve"> de partage</w:t>
      </w:r>
      <w:r w:rsidRPr="009D7E8F">
        <w:rPr>
          <w:rFonts w:ascii="Arial" w:hAnsi="Arial" w:cs="Arial"/>
        </w:rPr>
        <w:t xml:space="preserve"> habituellement observé est celui de l'égalité des parts entre chaque héritier ainsi désigné.</w:t>
      </w:r>
      <w:r w:rsidRPr="00F86279">
        <w:rPr>
          <w:rFonts w:ascii="Arial" w:hAnsi="Arial" w:cs="Arial"/>
        </w:rPr>
        <w:t xml:space="preserve"> </w:t>
      </w:r>
      <w:r>
        <w:rPr>
          <w:rFonts w:ascii="Arial" w:hAnsi="Arial" w:cs="Arial"/>
        </w:rPr>
        <w:t>Cependant, les règles de partage observées pour le patrimoine légal peuvent être appliquées ici aussi. Le partage proposé par le</w:t>
      </w:r>
      <w:r w:rsidRPr="009D7E8F">
        <w:rPr>
          <w:rFonts w:ascii="Arial" w:hAnsi="Arial" w:cs="Arial"/>
        </w:rPr>
        <w:t xml:space="preserve"> </w:t>
      </w:r>
      <w:r>
        <w:rPr>
          <w:rFonts w:ascii="Arial" w:hAnsi="Arial" w:cs="Arial"/>
        </w:rPr>
        <w:t>C</w:t>
      </w:r>
      <w:r w:rsidRPr="009D7E8F">
        <w:rPr>
          <w:rFonts w:ascii="Arial" w:hAnsi="Arial" w:cs="Arial"/>
        </w:rPr>
        <w:t>onseil de famille</w:t>
      </w:r>
      <w:r>
        <w:rPr>
          <w:rFonts w:ascii="Arial" w:hAnsi="Arial" w:cs="Arial"/>
        </w:rPr>
        <w:t xml:space="preserve"> doit être</w:t>
      </w:r>
      <w:r w:rsidRPr="009D7E8F">
        <w:rPr>
          <w:rFonts w:ascii="Arial" w:hAnsi="Arial" w:cs="Arial"/>
        </w:rPr>
        <w:t xml:space="preserve"> homologué par le tribunal.</w:t>
      </w:r>
    </w:p>
    <w:p w:rsidR="00F86279" w:rsidRDefault="007528C2" w:rsidP="00852CF0">
      <w:pPr>
        <w:jc w:val="both"/>
        <w:rPr>
          <w:rFonts w:ascii="Arial" w:hAnsi="Arial" w:cs="Arial"/>
        </w:rPr>
      </w:pPr>
      <w:r>
        <w:rPr>
          <w:rFonts w:ascii="Arial" w:hAnsi="Arial" w:cs="Arial"/>
        </w:rPr>
        <w:t>Quel que soit le nombre d'héritiers familiaux, la quote-part attribuée à ce groupe ne change pas !</w:t>
      </w:r>
    </w:p>
    <w:p w:rsidR="004D3460" w:rsidRDefault="004D3460" w:rsidP="00852CF0">
      <w:pPr>
        <w:jc w:val="both"/>
        <w:rPr>
          <w:rFonts w:ascii="Arial" w:hAnsi="Arial" w:cs="Arial"/>
        </w:rPr>
      </w:pPr>
    </w:p>
    <w:p w:rsidR="004D3460" w:rsidRDefault="004D3460" w:rsidP="00852CF0">
      <w:pPr>
        <w:jc w:val="both"/>
        <w:rPr>
          <w:rFonts w:ascii="Arial" w:hAnsi="Arial" w:cs="Arial"/>
        </w:rPr>
      </w:pPr>
      <w:r>
        <w:rPr>
          <w:rFonts w:ascii="Arial" w:hAnsi="Arial" w:cs="Arial"/>
        </w:rPr>
        <w:lastRenderedPageBreak/>
        <w:t>PATRIMOINE TOTAL AVEC</w:t>
      </w:r>
      <w:r w:rsidR="00EA70F1">
        <w:rPr>
          <w:rFonts w:ascii="Arial" w:hAnsi="Arial" w:cs="Arial"/>
        </w:rPr>
        <w:t xml:space="preserve"> (à gauche),</w:t>
      </w:r>
      <w:r w:rsidR="00CD4E06">
        <w:rPr>
          <w:rFonts w:ascii="Arial" w:hAnsi="Arial" w:cs="Arial"/>
        </w:rPr>
        <w:t xml:space="preserve"> LA MASSE </w:t>
      </w:r>
      <w:r>
        <w:rPr>
          <w:rFonts w:ascii="Arial" w:hAnsi="Arial" w:cs="Arial"/>
        </w:rPr>
        <w:t>SUCCESSORAL</w:t>
      </w:r>
      <w:r w:rsidR="00CD4E06">
        <w:rPr>
          <w:rFonts w:ascii="Arial" w:hAnsi="Arial" w:cs="Arial"/>
        </w:rPr>
        <w:t xml:space="preserve">E </w:t>
      </w:r>
      <w:r>
        <w:rPr>
          <w:rFonts w:ascii="Arial" w:hAnsi="Arial" w:cs="Arial"/>
        </w:rPr>
        <w:t>A REPARTIR</w:t>
      </w:r>
    </w:p>
    <w:p w:rsidR="00F86279" w:rsidRPr="009D7E8F" w:rsidRDefault="00D55E9A" w:rsidP="00852CF0">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58240" behindDoc="0" locked="0" layoutInCell="1" allowOverlap="1">
                <wp:simplePos x="0" y="0"/>
                <wp:positionH relativeFrom="column">
                  <wp:posOffset>97790</wp:posOffset>
                </wp:positionH>
                <wp:positionV relativeFrom="paragraph">
                  <wp:posOffset>2746375</wp:posOffset>
                </wp:positionV>
                <wp:extent cx="902335" cy="474980"/>
                <wp:effectExtent l="0" t="3175" r="3175"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AE1" w:rsidRDefault="00600AE1">
                            <w:r>
                              <w:t>Héritage légal : 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7.7pt;margin-top:216.25pt;width:71.0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ztOYICAAAO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" stroked="f">
                <v:textbox>
                  <w:txbxContent>
                    <w:p w:rsidR="00600AE1" w:rsidRDefault="00600AE1">
                      <w:r>
                        <w:t>Héritage légal : 75%</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2769870</wp:posOffset>
                </wp:positionV>
                <wp:extent cx="90805" cy="546100"/>
                <wp:effectExtent l="7620" t="13970" r="41275" b="368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6100"/>
                        </a:xfrm>
                        <a:prstGeom prst="leftBracket">
                          <a:avLst>
                            <a:gd name="adj" fmla="val 501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margin-left:71.6pt;margin-top:218.1pt;width:7.1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"/>
            </w:pict>
          </mc:Fallback>
        </mc:AlternateContent>
      </w:r>
      <w:r w:rsidR="00F86279">
        <w:rPr>
          <w:rFonts w:ascii="Arial" w:hAnsi="Arial" w:cs="Arial"/>
          <w:noProof/>
          <w:lang w:eastAsia="fr-FR"/>
        </w:rPr>
        <w:drawing>
          <wp:inline distT="0" distB="0" distL="0" distR="0">
            <wp:extent cx="5761313" cy="3669475"/>
            <wp:effectExtent l="19050" t="0" r="10837" b="717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2CF0" w:rsidRDefault="00852CF0" w:rsidP="00852CF0">
      <w:pPr>
        <w:jc w:val="both"/>
        <w:rPr>
          <w:rFonts w:ascii="Arial" w:hAnsi="Arial" w:cs="Arial"/>
        </w:rPr>
      </w:pPr>
    </w:p>
    <w:p w:rsidR="00100E5F" w:rsidRDefault="00100E5F" w:rsidP="00852CF0">
      <w:pPr>
        <w:jc w:val="both"/>
        <w:rPr>
          <w:rFonts w:ascii="Arial" w:hAnsi="Arial" w:cs="Arial"/>
        </w:rPr>
      </w:pPr>
    </w:p>
    <w:p w:rsidR="0030322E" w:rsidRPr="009D7E8F" w:rsidRDefault="0030322E" w:rsidP="0030322E">
      <w:pPr>
        <w:jc w:val="both"/>
        <w:rPr>
          <w:rFonts w:ascii="Arial" w:hAnsi="Arial" w:cs="Arial"/>
          <w:b/>
        </w:rPr>
      </w:pPr>
      <w:r w:rsidRPr="00845753">
        <w:rPr>
          <w:rFonts w:ascii="Arial" w:hAnsi="Arial" w:cs="Arial"/>
          <w:b/>
          <w:u w:val="single"/>
        </w:rPr>
        <w:t xml:space="preserve">Exemple </w:t>
      </w:r>
      <w:r>
        <w:rPr>
          <w:rFonts w:ascii="Arial" w:hAnsi="Arial" w:cs="Arial"/>
          <w:b/>
          <w:u w:val="single"/>
        </w:rPr>
        <w:t>2</w:t>
      </w:r>
      <w:r>
        <w:rPr>
          <w:rFonts w:ascii="Arial" w:hAnsi="Arial" w:cs="Arial"/>
          <w:b/>
        </w:rPr>
        <w:t>:</w:t>
      </w:r>
      <w:r w:rsidRPr="009D7E8F">
        <w:rPr>
          <w:rFonts w:ascii="Arial" w:hAnsi="Arial" w:cs="Arial"/>
          <w:b/>
        </w:rPr>
        <w:t xml:space="preserve"> </w:t>
      </w:r>
      <w:r>
        <w:rPr>
          <w:rFonts w:ascii="Arial" w:hAnsi="Arial" w:cs="Arial"/>
          <w:b/>
        </w:rPr>
        <w:t>C</w:t>
      </w:r>
      <w:r w:rsidRPr="009D7E8F">
        <w:rPr>
          <w:rFonts w:ascii="Arial" w:hAnsi="Arial" w:cs="Arial"/>
          <w:b/>
        </w:rPr>
        <w:t xml:space="preserve">ouple marié selon le régime de la </w:t>
      </w:r>
      <w:r>
        <w:rPr>
          <w:rFonts w:ascii="Arial" w:hAnsi="Arial" w:cs="Arial"/>
          <w:b/>
        </w:rPr>
        <w:t>séparation des biens</w:t>
      </w:r>
    </w:p>
    <w:p w:rsidR="0015085D" w:rsidRDefault="00E64490" w:rsidP="0030322E">
      <w:pPr>
        <w:jc w:val="both"/>
        <w:rPr>
          <w:rFonts w:ascii="Arial" w:hAnsi="Arial" w:cs="Arial"/>
        </w:rPr>
      </w:pPr>
      <w:r>
        <w:rPr>
          <w:rFonts w:ascii="Arial" w:hAnsi="Arial" w:cs="Arial"/>
        </w:rPr>
        <w:t>Plusieurs cas de figure peuvent se présenter. Ceux-ci n'ont aucune influence sur les règles de partage légal</w:t>
      </w:r>
      <w:r w:rsidR="0015085D">
        <w:rPr>
          <w:rFonts w:ascii="Arial" w:hAnsi="Arial" w:cs="Arial"/>
        </w:rPr>
        <w:t xml:space="preserve"> :</w:t>
      </w:r>
    </w:p>
    <w:p w:rsidR="0015085D" w:rsidRDefault="0015085D" w:rsidP="0015085D">
      <w:pPr>
        <w:pStyle w:val="Paragraphedeliste"/>
        <w:numPr>
          <w:ilvl w:val="0"/>
          <w:numId w:val="13"/>
        </w:numPr>
        <w:jc w:val="both"/>
        <w:rPr>
          <w:rFonts w:ascii="Arial" w:hAnsi="Arial" w:cs="Arial"/>
        </w:rPr>
      </w:pPr>
      <w:r w:rsidRPr="0015085D">
        <w:rPr>
          <w:rFonts w:ascii="Arial" w:hAnsi="Arial" w:cs="Arial"/>
        </w:rPr>
        <w:t xml:space="preserve">75% pour les héritiers légaux régis par l'Acte de notoriété ; </w:t>
      </w:r>
    </w:p>
    <w:p w:rsidR="00E64490" w:rsidRPr="0015085D" w:rsidRDefault="0015085D" w:rsidP="0015085D">
      <w:pPr>
        <w:pStyle w:val="Paragraphedeliste"/>
        <w:numPr>
          <w:ilvl w:val="0"/>
          <w:numId w:val="13"/>
        </w:numPr>
        <w:rPr>
          <w:rFonts w:ascii="Arial" w:hAnsi="Arial" w:cs="Arial"/>
        </w:rPr>
      </w:pPr>
      <w:r w:rsidRPr="0015085D">
        <w:rPr>
          <w:rFonts w:ascii="Arial" w:hAnsi="Arial" w:cs="Arial"/>
        </w:rPr>
        <w:t>25% pour les héritiers familiaux (y compris légaux) régis par le Jugement d'homologation du PV de Conseil de famille.</w:t>
      </w:r>
    </w:p>
    <w:p w:rsidR="00E64490" w:rsidRDefault="00E64490" w:rsidP="0030322E">
      <w:pPr>
        <w:jc w:val="both"/>
        <w:rPr>
          <w:rFonts w:ascii="Arial" w:hAnsi="Arial" w:cs="Arial"/>
        </w:rPr>
      </w:pPr>
      <w:r>
        <w:rPr>
          <w:rFonts w:ascii="Arial" w:hAnsi="Arial" w:cs="Arial"/>
        </w:rPr>
        <w:t xml:space="preserve">Quand l'individu qui décède est un homme célibataire qui n'a que des descendants sans reconnaissance légale, ceux-ci ne peuvent pas prétendre à l'héritage légal. Dans ce cas, seuls les parents du défunt, ses frères et sœurs sont héritiers légaux. </w:t>
      </w:r>
    </w:p>
    <w:p w:rsidR="0030322E" w:rsidRDefault="002C70A6" w:rsidP="0030322E">
      <w:pPr>
        <w:jc w:val="both"/>
        <w:rPr>
          <w:rFonts w:ascii="Arial" w:hAnsi="Arial" w:cs="Arial"/>
        </w:rPr>
      </w:pPr>
      <w:r>
        <w:rPr>
          <w:rFonts w:ascii="Arial" w:hAnsi="Arial" w:cs="Arial"/>
        </w:rPr>
        <w:t xml:space="preserve">Dans le cas d'une </w:t>
      </w:r>
      <w:r w:rsidR="0030322E" w:rsidRPr="009D7E8F">
        <w:rPr>
          <w:rFonts w:ascii="Arial" w:hAnsi="Arial" w:cs="Arial"/>
        </w:rPr>
        <w:t xml:space="preserve">option </w:t>
      </w:r>
      <w:r w:rsidR="0030322E">
        <w:rPr>
          <w:rFonts w:ascii="Arial" w:hAnsi="Arial" w:cs="Arial"/>
        </w:rPr>
        <w:t>poly</w:t>
      </w:r>
      <w:r w:rsidR="0030322E" w:rsidRPr="009D7E8F">
        <w:rPr>
          <w:rFonts w:ascii="Arial" w:hAnsi="Arial" w:cs="Arial"/>
        </w:rPr>
        <w:t>gamique</w:t>
      </w:r>
      <w:r>
        <w:rPr>
          <w:rFonts w:ascii="Arial" w:hAnsi="Arial" w:cs="Arial"/>
        </w:rPr>
        <w:t>,</w:t>
      </w:r>
      <w:r w:rsidR="0030322E" w:rsidRPr="009D7E8F">
        <w:rPr>
          <w:rFonts w:ascii="Arial" w:hAnsi="Arial" w:cs="Arial"/>
        </w:rPr>
        <w:t xml:space="preserve"> </w:t>
      </w:r>
      <w:r w:rsidR="008E4D67">
        <w:rPr>
          <w:rFonts w:ascii="Arial" w:hAnsi="Arial" w:cs="Arial"/>
        </w:rPr>
        <w:t>c'est</w:t>
      </w:r>
      <w:r w:rsidR="00072F8F">
        <w:rPr>
          <w:rFonts w:ascii="Arial" w:hAnsi="Arial" w:cs="Arial"/>
        </w:rPr>
        <w:t xml:space="preserve"> seulement</w:t>
      </w:r>
      <w:r w:rsidR="008E4D67">
        <w:rPr>
          <w:rFonts w:ascii="Arial" w:hAnsi="Arial" w:cs="Arial"/>
        </w:rPr>
        <w:t xml:space="preserve"> au décès de l'époux que</w:t>
      </w:r>
      <w:r w:rsidR="00072F8F">
        <w:rPr>
          <w:rFonts w:ascii="Arial" w:hAnsi="Arial" w:cs="Arial"/>
        </w:rPr>
        <w:t xml:space="preserve"> </w:t>
      </w:r>
      <w:r w:rsidR="0030322E">
        <w:rPr>
          <w:rFonts w:ascii="Arial" w:hAnsi="Arial" w:cs="Arial"/>
        </w:rPr>
        <w:t xml:space="preserve">l'ensemble </w:t>
      </w:r>
      <w:r>
        <w:rPr>
          <w:rFonts w:ascii="Arial" w:hAnsi="Arial" w:cs="Arial"/>
        </w:rPr>
        <w:br/>
      </w:r>
      <w:r w:rsidR="0030322E">
        <w:rPr>
          <w:rFonts w:ascii="Arial" w:hAnsi="Arial" w:cs="Arial"/>
        </w:rPr>
        <w:t xml:space="preserve">du patrimoine </w:t>
      </w:r>
      <w:r w:rsidR="00072F8F">
        <w:rPr>
          <w:rFonts w:ascii="Arial" w:hAnsi="Arial" w:cs="Arial"/>
        </w:rPr>
        <w:t>devient successoral</w:t>
      </w:r>
      <w:r>
        <w:rPr>
          <w:rFonts w:ascii="Arial" w:hAnsi="Arial" w:cs="Arial"/>
        </w:rPr>
        <w:t>. A</w:t>
      </w:r>
      <w:r w:rsidR="00072F8F">
        <w:rPr>
          <w:rFonts w:ascii="Arial" w:hAnsi="Arial" w:cs="Arial"/>
        </w:rPr>
        <w:t xml:space="preserve"> condition que </w:t>
      </w:r>
      <w:r w:rsidR="008E4D67">
        <w:rPr>
          <w:rFonts w:ascii="Arial" w:hAnsi="Arial" w:cs="Arial"/>
        </w:rPr>
        <w:t>ledit</w:t>
      </w:r>
      <w:r w:rsidR="00072F8F">
        <w:rPr>
          <w:rFonts w:ascii="Arial" w:hAnsi="Arial" w:cs="Arial"/>
        </w:rPr>
        <w:t xml:space="preserve"> patrimoine lui appartienne </w:t>
      </w:r>
      <w:r w:rsidR="008E4D67">
        <w:rPr>
          <w:rFonts w:ascii="Arial" w:hAnsi="Arial" w:cs="Arial"/>
        </w:rPr>
        <w:br/>
      </w:r>
      <w:r w:rsidR="00072F8F">
        <w:rPr>
          <w:rFonts w:ascii="Arial" w:hAnsi="Arial" w:cs="Arial"/>
        </w:rPr>
        <w:t>en propre. Si cer</w:t>
      </w:r>
      <w:r w:rsidR="00E64490">
        <w:rPr>
          <w:rFonts w:ascii="Arial" w:hAnsi="Arial" w:cs="Arial"/>
        </w:rPr>
        <w:t>tains titres de propriété port</w:t>
      </w:r>
      <w:r w:rsidR="00072F8F">
        <w:rPr>
          <w:rFonts w:ascii="Arial" w:hAnsi="Arial" w:cs="Arial"/>
        </w:rPr>
        <w:t>ent</w:t>
      </w:r>
      <w:r w:rsidR="008E4D67">
        <w:rPr>
          <w:rFonts w:ascii="Arial" w:hAnsi="Arial" w:cs="Arial"/>
        </w:rPr>
        <w:t xml:space="preserve"> conjointement</w:t>
      </w:r>
      <w:r w:rsidR="00072F8F">
        <w:rPr>
          <w:rFonts w:ascii="Arial" w:hAnsi="Arial" w:cs="Arial"/>
        </w:rPr>
        <w:t xml:space="preserve"> le nom de</w:t>
      </w:r>
      <w:r w:rsidR="008E4D67">
        <w:rPr>
          <w:rFonts w:ascii="Arial" w:hAnsi="Arial" w:cs="Arial"/>
        </w:rPr>
        <w:t xml:space="preserve"> l'une de</w:t>
      </w:r>
      <w:r w:rsidR="00072F8F">
        <w:rPr>
          <w:rFonts w:ascii="Arial" w:hAnsi="Arial" w:cs="Arial"/>
        </w:rPr>
        <w:t>s épouses</w:t>
      </w:r>
      <w:r w:rsidR="002836B2">
        <w:rPr>
          <w:rFonts w:ascii="Arial" w:hAnsi="Arial" w:cs="Arial"/>
        </w:rPr>
        <w:t xml:space="preserve"> survivantes</w:t>
      </w:r>
      <w:r w:rsidR="00072F8F">
        <w:rPr>
          <w:rFonts w:ascii="Arial" w:hAnsi="Arial" w:cs="Arial"/>
        </w:rPr>
        <w:t xml:space="preserve">, </w:t>
      </w:r>
      <w:r w:rsidR="008E4D67">
        <w:rPr>
          <w:rFonts w:ascii="Arial" w:hAnsi="Arial" w:cs="Arial"/>
        </w:rPr>
        <w:t>sa part doit être extraite au préalable</w:t>
      </w:r>
      <w:r w:rsidR="00072F8F">
        <w:rPr>
          <w:rFonts w:ascii="Arial" w:hAnsi="Arial" w:cs="Arial"/>
        </w:rPr>
        <w:t>.</w:t>
      </w:r>
      <w:r w:rsidR="008E4D67">
        <w:rPr>
          <w:rFonts w:ascii="Arial" w:hAnsi="Arial" w:cs="Arial"/>
        </w:rPr>
        <w:t xml:space="preserve"> (Cela peut être le cas lorsque deux conjoints ont investi ensemble)</w:t>
      </w:r>
      <w:r w:rsidR="00072F8F">
        <w:rPr>
          <w:rFonts w:ascii="Arial" w:hAnsi="Arial" w:cs="Arial"/>
        </w:rPr>
        <w:t xml:space="preserve"> </w:t>
      </w:r>
    </w:p>
    <w:p w:rsidR="002C70A6" w:rsidRDefault="002C70A6" w:rsidP="0030322E">
      <w:pPr>
        <w:jc w:val="both"/>
        <w:rPr>
          <w:rFonts w:ascii="Arial" w:hAnsi="Arial" w:cs="Arial"/>
        </w:rPr>
      </w:pPr>
      <w:r>
        <w:rPr>
          <w:rFonts w:ascii="Arial" w:hAnsi="Arial" w:cs="Arial"/>
        </w:rPr>
        <w:t>Lorsque c'est l'une des épouses qui décède, seul son patrimoine légal peut être l'objet d'un partage successoral entre son époux, leurs descendants</w:t>
      </w:r>
      <w:r w:rsidR="00E766AA">
        <w:rPr>
          <w:rFonts w:ascii="Arial" w:hAnsi="Arial" w:cs="Arial"/>
        </w:rPr>
        <w:t xml:space="preserve"> et de</w:t>
      </w:r>
      <w:r>
        <w:rPr>
          <w:rFonts w:ascii="Arial" w:hAnsi="Arial" w:cs="Arial"/>
        </w:rPr>
        <w:t xml:space="preserve">s membres de famille. </w:t>
      </w:r>
      <w:r>
        <w:rPr>
          <w:rFonts w:ascii="Arial" w:hAnsi="Arial" w:cs="Arial"/>
        </w:rPr>
        <w:br/>
        <w:t>Si elle ne détient rien en propre</w:t>
      </w:r>
      <w:r w:rsidR="008E4D67">
        <w:rPr>
          <w:rFonts w:ascii="Arial" w:hAnsi="Arial" w:cs="Arial"/>
        </w:rPr>
        <w:t xml:space="preserve"> ou</w:t>
      </w:r>
      <w:r w:rsidR="00557726">
        <w:rPr>
          <w:rFonts w:ascii="Arial" w:hAnsi="Arial" w:cs="Arial"/>
        </w:rPr>
        <w:t>,</w:t>
      </w:r>
      <w:r w:rsidR="008E4D67">
        <w:rPr>
          <w:rFonts w:ascii="Arial" w:hAnsi="Arial" w:cs="Arial"/>
        </w:rPr>
        <w:t xml:space="preserve"> si elle a pris des dispositions successorales avant son décès</w:t>
      </w:r>
      <w:r>
        <w:rPr>
          <w:rFonts w:ascii="Arial" w:hAnsi="Arial" w:cs="Arial"/>
        </w:rPr>
        <w:t xml:space="preserve">, il n'y a </w:t>
      </w:r>
      <w:r w:rsidR="008E4D67">
        <w:rPr>
          <w:rFonts w:ascii="Arial" w:hAnsi="Arial" w:cs="Arial"/>
        </w:rPr>
        <w:t>aucun</w:t>
      </w:r>
      <w:r>
        <w:rPr>
          <w:rFonts w:ascii="Arial" w:hAnsi="Arial" w:cs="Arial"/>
        </w:rPr>
        <w:t xml:space="preserve"> de partage</w:t>
      </w:r>
      <w:r w:rsidR="00A36A79">
        <w:rPr>
          <w:rFonts w:ascii="Arial" w:hAnsi="Arial" w:cs="Arial"/>
        </w:rPr>
        <w:t xml:space="preserve"> successoral</w:t>
      </w:r>
      <w:r>
        <w:rPr>
          <w:rFonts w:ascii="Arial" w:hAnsi="Arial" w:cs="Arial"/>
        </w:rPr>
        <w:t>.</w:t>
      </w:r>
    </w:p>
    <w:p w:rsidR="00E766AA" w:rsidRDefault="00557726" w:rsidP="0030322E">
      <w:pPr>
        <w:jc w:val="both"/>
        <w:rPr>
          <w:rFonts w:ascii="Arial" w:hAnsi="Arial" w:cs="Arial"/>
        </w:rPr>
      </w:pPr>
      <w:r>
        <w:rPr>
          <w:rFonts w:ascii="Arial" w:hAnsi="Arial" w:cs="Arial"/>
        </w:rPr>
        <w:t>Lorsque</w:t>
      </w:r>
      <w:r w:rsidR="002836B2">
        <w:rPr>
          <w:rFonts w:ascii="Arial" w:hAnsi="Arial" w:cs="Arial"/>
        </w:rPr>
        <w:t xml:space="preserve"> l'union </w:t>
      </w:r>
      <w:r w:rsidR="0088413D">
        <w:rPr>
          <w:rFonts w:ascii="Arial" w:hAnsi="Arial" w:cs="Arial"/>
        </w:rPr>
        <w:t>est</w:t>
      </w:r>
      <w:r w:rsidR="002836B2">
        <w:rPr>
          <w:rFonts w:ascii="Arial" w:hAnsi="Arial" w:cs="Arial"/>
        </w:rPr>
        <w:t xml:space="preserve"> monogamique, les règles de partage s'appliquent </w:t>
      </w:r>
      <w:r w:rsidR="00225458">
        <w:rPr>
          <w:rFonts w:ascii="Arial" w:hAnsi="Arial" w:cs="Arial"/>
        </w:rPr>
        <w:t xml:space="preserve">de la même manière pour l'un ou l'autre conjoint, à condition que celui qui décède possède </w:t>
      </w:r>
      <w:r w:rsidR="008E4D67">
        <w:rPr>
          <w:rFonts w:ascii="Arial" w:hAnsi="Arial" w:cs="Arial"/>
        </w:rPr>
        <w:t>au moins un bien</w:t>
      </w:r>
      <w:r w:rsidR="00225458">
        <w:rPr>
          <w:rFonts w:ascii="Arial" w:hAnsi="Arial" w:cs="Arial"/>
        </w:rPr>
        <w:t xml:space="preserve">. </w:t>
      </w:r>
      <w:r w:rsidR="002836B2">
        <w:rPr>
          <w:rFonts w:ascii="Arial" w:hAnsi="Arial" w:cs="Arial"/>
        </w:rPr>
        <w:t xml:space="preserve"> </w:t>
      </w:r>
    </w:p>
    <w:p w:rsidR="00E766AA" w:rsidRDefault="008E4D67" w:rsidP="0030322E">
      <w:pPr>
        <w:jc w:val="both"/>
        <w:rPr>
          <w:rFonts w:ascii="Arial" w:hAnsi="Arial" w:cs="Arial"/>
        </w:rPr>
      </w:pPr>
      <w:r>
        <w:rPr>
          <w:rFonts w:ascii="Arial" w:hAnsi="Arial" w:cs="Arial"/>
        </w:rPr>
        <w:lastRenderedPageBreak/>
        <w:t xml:space="preserve">Quand il </w:t>
      </w:r>
      <w:r w:rsidR="00557726">
        <w:rPr>
          <w:rFonts w:ascii="Arial" w:hAnsi="Arial" w:cs="Arial"/>
        </w:rPr>
        <w:t>n'</w:t>
      </w:r>
      <w:r>
        <w:rPr>
          <w:rFonts w:ascii="Arial" w:hAnsi="Arial" w:cs="Arial"/>
        </w:rPr>
        <w:t xml:space="preserve">y a </w:t>
      </w:r>
      <w:r w:rsidR="00557726">
        <w:rPr>
          <w:rFonts w:ascii="Arial" w:hAnsi="Arial" w:cs="Arial"/>
        </w:rPr>
        <w:t>qu'</w:t>
      </w:r>
      <w:r>
        <w:rPr>
          <w:rFonts w:ascii="Arial" w:hAnsi="Arial" w:cs="Arial"/>
        </w:rPr>
        <w:t xml:space="preserve">un </w:t>
      </w:r>
      <w:r w:rsidR="00E766AA">
        <w:rPr>
          <w:rFonts w:ascii="Arial" w:hAnsi="Arial" w:cs="Arial"/>
        </w:rPr>
        <w:t xml:space="preserve">seul </w:t>
      </w:r>
      <w:r>
        <w:rPr>
          <w:rFonts w:ascii="Arial" w:hAnsi="Arial" w:cs="Arial"/>
        </w:rPr>
        <w:t>bien à partager,</w:t>
      </w:r>
      <w:r w:rsidR="00557726">
        <w:rPr>
          <w:rFonts w:ascii="Arial" w:hAnsi="Arial" w:cs="Arial"/>
        </w:rPr>
        <w:t xml:space="preserve"> </w:t>
      </w:r>
      <w:r>
        <w:rPr>
          <w:rFonts w:ascii="Arial" w:hAnsi="Arial" w:cs="Arial"/>
        </w:rPr>
        <w:t xml:space="preserve">la vente s'impose. </w:t>
      </w:r>
      <w:r w:rsidR="00557726">
        <w:rPr>
          <w:rFonts w:ascii="Arial" w:hAnsi="Arial" w:cs="Arial"/>
        </w:rPr>
        <w:t>L</w:t>
      </w:r>
      <w:r>
        <w:rPr>
          <w:rFonts w:ascii="Arial" w:hAnsi="Arial" w:cs="Arial"/>
        </w:rPr>
        <w:t xml:space="preserve">es </w:t>
      </w:r>
      <w:r w:rsidR="00557726">
        <w:rPr>
          <w:rFonts w:ascii="Arial" w:hAnsi="Arial" w:cs="Arial"/>
        </w:rPr>
        <w:t>produits</w:t>
      </w:r>
      <w:r>
        <w:rPr>
          <w:rFonts w:ascii="Arial" w:hAnsi="Arial" w:cs="Arial"/>
        </w:rPr>
        <w:t xml:space="preserve"> de la vente sont</w:t>
      </w:r>
      <w:r w:rsidR="00557726">
        <w:rPr>
          <w:rFonts w:ascii="Arial" w:hAnsi="Arial" w:cs="Arial"/>
        </w:rPr>
        <w:t xml:space="preserve"> </w:t>
      </w:r>
      <w:r>
        <w:rPr>
          <w:rFonts w:ascii="Arial" w:hAnsi="Arial" w:cs="Arial"/>
        </w:rPr>
        <w:t xml:space="preserve"> </w:t>
      </w:r>
      <w:r w:rsidR="00E766AA">
        <w:rPr>
          <w:rFonts w:ascii="Arial" w:hAnsi="Arial" w:cs="Arial"/>
        </w:rPr>
        <w:t xml:space="preserve">alors </w:t>
      </w:r>
      <w:r w:rsidR="005635F5">
        <w:rPr>
          <w:rFonts w:ascii="Arial" w:hAnsi="Arial" w:cs="Arial"/>
        </w:rPr>
        <w:t>réparti</w:t>
      </w:r>
      <w:r>
        <w:rPr>
          <w:rFonts w:ascii="Arial" w:hAnsi="Arial" w:cs="Arial"/>
        </w:rPr>
        <w:t>s</w:t>
      </w:r>
      <w:r w:rsidR="00557726">
        <w:rPr>
          <w:rFonts w:ascii="Arial" w:hAnsi="Arial" w:cs="Arial"/>
        </w:rPr>
        <w:t xml:space="preserve"> </w:t>
      </w:r>
      <w:r w:rsidR="005635F5">
        <w:rPr>
          <w:rFonts w:ascii="Arial" w:hAnsi="Arial" w:cs="Arial"/>
        </w:rPr>
        <w:t>entre</w:t>
      </w:r>
      <w:r w:rsidR="00557726">
        <w:rPr>
          <w:rFonts w:ascii="Arial" w:hAnsi="Arial" w:cs="Arial"/>
        </w:rPr>
        <w:t xml:space="preserve"> chaque groupe d'héritiers</w:t>
      </w:r>
      <w:r w:rsidR="00E766AA">
        <w:rPr>
          <w:rFonts w:ascii="Arial" w:hAnsi="Arial" w:cs="Arial"/>
        </w:rPr>
        <w:t>.</w:t>
      </w:r>
    </w:p>
    <w:p w:rsidR="004D3460" w:rsidRDefault="00E766AA" w:rsidP="0030322E">
      <w:pPr>
        <w:jc w:val="both"/>
        <w:rPr>
          <w:rFonts w:ascii="Arial" w:hAnsi="Arial" w:cs="Arial"/>
        </w:rPr>
      </w:pPr>
      <w:r>
        <w:rPr>
          <w:rFonts w:ascii="Arial" w:hAnsi="Arial" w:cs="Arial"/>
        </w:rPr>
        <w:t>Quel que soit le cas de figure</w:t>
      </w:r>
      <w:r w:rsidR="004D3460">
        <w:rPr>
          <w:rFonts w:ascii="Arial" w:hAnsi="Arial" w:cs="Arial"/>
        </w:rPr>
        <w:t xml:space="preserve"> et le nombre d'héritiers dans chaque catégorie</w:t>
      </w:r>
      <w:r>
        <w:rPr>
          <w:rFonts w:ascii="Arial" w:hAnsi="Arial" w:cs="Arial"/>
        </w:rPr>
        <w:t xml:space="preserve">, les règles </w:t>
      </w:r>
      <w:r w:rsidR="004D3460">
        <w:rPr>
          <w:rFonts w:ascii="Arial" w:hAnsi="Arial" w:cs="Arial"/>
        </w:rPr>
        <w:br/>
      </w:r>
      <w:r>
        <w:rPr>
          <w:rFonts w:ascii="Arial" w:hAnsi="Arial" w:cs="Arial"/>
        </w:rPr>
        <w:t xml:space="preserve">ci-après s'appliquent. </w:t>
      </w:r>
      <w:r w:rsidR="004D3460">
        <w:rPr>
          <w:rFonts w:ascii="Arial" w:hAnsi="Arial" w:cs="Arial"/>
        </w:rPr>
        <w:t>Lorsque le co-partageant d'une quote-part dévolue en Usufruit est décédé, sa part profite à l'autre.</w:t>
      </w:r>
    </w:p>
    <w:p w:rsidR="002836B2" w:rsidRPr="004D3460" w:rsidRDefault="004D3460" w:rsidP="0030322E">
      <w:pPr>
        <w:jc w:val="both"/>
        <w:rPr>
          <w:rFonts w:ascii="Arial" w:hAnsi="Arial" w:cs="Arial"/>
          <w:i/>
        </w:rPr>
      </w:pPr>
      <w:r w:rsidRPr="004D3460">
        <w:rPr>
          <w:rFonts w:ascii="Arial" w:hAnsi="Arial" w:cs="Arial"/>
          <w:i/>
        </w:rPr>
        <w:t>N.B. L</w:t>
      </w:r>
      <w:r w:rsidR="00E766AA" w:rsidRPr="004D3460">
        <w:rPr>
          <w:rFonts w:ascii="Arial" w:hAnsi="Arial" w:cs="Arial"/>
          <w:i/>
        </w:rPr>
        <w:t>orsqu'il n'y a aucun héritier légal</w:t>
      </w:r>
      <w:r w:rsidRPr="004D3460">
        <w:rPr>
          <w:rFonts w:ascii="Arial" w:hAnsi="Arial" w:cs="Arial"/>
          <w:i/>
        </w:rPr>
        <w:t xml:space="preserve"> (tel que défini par la Loi), toute le patrimoine successoral est dévolu à la succession familiale</w:t>
      </w:r>
      <w:r w:rsidR="00E766AA" w:rsidRPr="004D3460">
        <w:rPr>
          <w:rFonts w:ascii="Arial" w:hAnsi="Arial" w:cs="Arial"/>
          <w:i/>
        </w:rPr>
        <w:t xml:space="preserve">. </w:t>
      </w:r>
    </w:p>
    <w:p w:rsidR="00E64490" w:rsidRDefault="00E64490" w:rsidP="0030322E">
      <w:pPr>
        <w:jc w:val="both"/>
        <w:rPr>
          <w:rFonts w:ascii="Arial" w:hAnsi="Arial" w:cs="Arial"/>
        </w:rPr>
      </w:pPr>
    </w:p>
    <w:p w:rsidR="004D3460" w:rsidRDefault="009157CF" w:rsidP="0030322E">
      <w:pPr>
        <w:jc w:val="both"/>
        <w:rPr>
          <w:rFonts w:ascii="Arial" w:hAnsi="Arial" w:cs="Arial"/>
        </w:rPr>
      </w:pPr>
      <w:r>
        <w:rPr>
          <w:rFonts w:ascii="Arial" w:hAnsi="Arial" w:cs="Arial"/>
        </w:rPr>
        <w:t>MASSE</w:t>
      </w:r>
      <w:r w:rsidR="004D3460">
        <w:rPr>
          <w:rFonts w:ascii="Arial" w:hAnsi="Arial" w:cs="Arial"/>
        </w:rPr>
        <w:t xml:space="preserve"> SUCCESSORAL</w:t>
      </w:r>
      <w:r>
        <w:rPr>
          <w:rFonts w:ascii="Arial" w:hAnsi="Arial" w:cs="Arial"/>
        </w:rPr>
        <w:t>E</w:t>
      </w:r>
      <w:r w:rsidR="004D3460">
        <w:rPr>
          <w:rFonts w:ascii="Arial" w:hAnsi="Arial" w:cs="Arial"/>
        </w:rPr>
        <w:t xml:space="preserve"> </w:t>
      </w:r>
      <w:r w:rsidR="00A60B56">
        <w:rPr>
          <w:rFonts w:ascii="Arial" w:hAnsi="Arial" w:cs="Arial"/>
        </w:rPr>
        <w:t>A</w:t>
      </w:r>
      <w:r w:rsidR="004D3460">
        <w:rPr>
          <w:rFonts w:ascii="Arial" w:hAnsi="Arial" w:cs="Arial"/>
        </w:rPr>
        <w:t xml:space="preserve"> REPARTIR</w:t>
      </w:r>
    </w:p>
    <w:p w:rsidR="008E4D67" w:rsidRDefault="00D55E9A" w:rsidP="0030322E">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1660288" behindDoc="0" locked="0" layoutInCell="1" allowOverlap="1">
                <wp:simplePos x="0" y="0"/>
                <wp:positionH relativeFrom="column">
                  <wp:posOffset>873760</wp:posOffset>
                </wp:positionH>
                <wp:positionV relativeFrom="paragraph">
                  <wp:posOffset>2731770</wp:posOffset>
                </wp:positionV>
                <wp:extent cx="90805" cy="534035"/>
                <wp:effectExtent l="10160" t="13970" r="38735" b="3619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4035"/>
                        </a:xfrm>
                        <a:prstGeom prst="leftBracket">
                          <a:avLst>
                            <a:gd name="adj" fmla="val 49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5" style="position:absolute;margin-left:68.8pt;margin-top:215.1pt;width:7.15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"/>
            </w:pict>
          </mc:Fallback>
        </mc:AlternateContent>
      </w:r>
      <w:r w:rsidR="008E4D67" w:rsidRPr="008E4D67">
        <w:rPr>
          <w:rFonts w:ascii="Arial" w:hAnsi="Arial" w:cs="Arial"/>
          <w:noProof/>
          <w:lang w:eastAsia="fr-FR"/>
        </w:rPr>
        <w:drawing>
          <wp:inline distT="0" distB="0" distL="0" distR="0">
            <wp:extent cx="5668216" cy="3621974"/>
            <wp:effectExtent l="19050" t="0" r="27734"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7940" w:rsidRDefault="00C27940" w:rsidP="0030322E">
      <w:pPr>
        <w:jc w:val="both"/>
        <w:rPr>
          <w:rFonts w:ascii="Arial" w:hAnsi="Arial" w:cs="Arial"/>
        </w:rPr>
      </w:pPr>
    </w:p>
    <w:p w:rsidR="00C27940" w:rsidRDefault="00C27940" w:rsidP="0030322E">
      <w:pPr>
        <w:jc w:val="both"/>
        <w:rPr>
          <w:rFonts w:ascii="Arial" w:hAnsi="Arial" w:cs="Arial"/>
        </w:rPr>
      </w:pPr>
      <w:r w:rsidRPr="00C27940">
        <w:rPr>
          <w:rFonts w:ascii="Arial" w:hAnsi="Arial" w:cs="Arial"/>
          <w:b/>
        </w:rPr>
        <w:t>Conclusion</w:t>
      </w:r>
    </w:p>
    <w:p w:rsidR="00C27940" w:rsidRPr="009D7E8F" w:rsidRDefault="00C27940" w:rsidP="0030322E">
      <w:pPr>
        <w:jc w:val="both"/>
        <w:rPr>
          <w:rFonts w:ascii="Arial" w:hAnsi="Arial" w:cs="Arial"/>
        </w:rPr>
      </w:pPr>
      <w:r>
        <w:rPr>
          <w:rFonts w:ascii="Arial" w:hAnsi="Arial" w:cs="Arial"/>
        </w:rPr>
        <w:t>Au Gabon, le problème de la spoliation est bien réel. De plus en plus de gens organisent leur succession en créant des SCI. Il faut les imiter ou, trouver des mécanisme permettant d'éviter aux proches survivants de subir d</w:t>
      </w:r>
      <w:r w:rsidR="00620A76">
        <w:rPr>
          <w:rFonts w:ascii="Arial" w:hAnsi="Arial" w:cs="Arial"/>
        </w:rPr>
        <w:t>'interminables</w:t>
      </w:r>
      <w:r>
        <w:rPr>
          <w:rFonts w:ascii="Arial" w:hAnsi="Arial" w:cs="Arial"/>
        </w:rPr>
        <w:t xml:space="preserve"> et coûteuses procédures judiciaires. </w:t>
      </w:r>
    </w:p>
    <w:sectPr w:rsidR="00C27940" w:rsidRPr="009D7E8F" w:rsidSect="009D7E8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100"/>
    <w:multiLevelType w:val="hybridMultilevel"/>
    <w:tmpl w:val="4F70106E"/>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
    <w:nsid w:val="05A07622"/>
    <w:multiLevelType w:val="hybridMultilevel"/>
    <w:tmpl w:val="98965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41204B"/>
    <w:multiLevelType w:val="hybridMultilevel"/>
    <w:tmpl w:val="0C0EE57C"/>
    <w:lvl w:ilvl="0" w:tplc="BFD842C0">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68A5812"/>
    <w:multiLevelType w:val="hybridMultilevel"/>
    <w:tmpl w:val="EA88E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D37A6A"/>
    <w:multiLevelType w:val="hybridMultilevel"/>
    <w:tmpl w:val="3028F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296088"/>
    <w:multiLevelType w:val="hybridMultilevel"/>
    <w:tmpl w:val="0C9C0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702F5B"/>
    <w:multiLevelType w:val="hybridMultilevel"/>
    <w:tmpl w:val="FEEEB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E13D74"/>
    <w:multiLevelType w:val="hybridMultilevel"/>
    <w:tmpl w:val="92508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A42662"/>
    <w:multiLevelType w:val="hybridMultilevel"/>
    <w:tmpl w:val="7DCA31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C094B35"/>
    <w:multiLevelType w:val="hybridMultilevel"/>
    <w:tmpl w:val="4E8489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DD2AF4"/>
    <w:multiLevelType w:val="hybridMultilevel"/>
    <w:tmpl w:val="2B8C0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B43BA4"/>
    <w:multiLevelType w:val="hybridMultilevel"/>
    <w:tmpl w:val="6E4CF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E9945EA"/>
    <w:multiLevelType w:val="hybridMultilevel"/>
    <w:tmpl w:val="D8A85F76"/>
    <w:lvl w:ilvl="0" w:tplc="C952FC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9"/>
  </w:num>
  <w:num w:numId="5">
    <w:abstractNumId w:val="4"/>
  </w:num>
  <w:num w:numId="6">
    <w:abstractNumId w:val="8"/>
  </w:num>
  <w:num w:numId="7">
    <w:abstractNumId w:val="10"/>
  </w:num>
  <w:num w:numId="8">
    <w:abstractNumId w:val="12"/>
  </w:num>
  <w:num w:numId="9">
    <w:abstractNumId w:val="2"/>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97"/>
    <w:rsid w:val="0003737F"/>
    <w:rsid w:val="0006048A"/>
    <w:rsid w:val="00064426"/>
    <w:rsid w:val="00065EA2"/>
    <w:rsid w:val="00072F8F"/>
    <w:rsid w:val="000F5FE6"/>
    <w:rsid w:val="00100E5F"/>
    <w:rsid w:val="00112C6F"/>
    <w:rsid w:val="0014450D"/>
    <w:rsid w:val="0015085D"/>
    <w:rsid w:val="00163E5E"/>
    <w:rsid w:val="00180D40"/>
    <w:rsid w:val="001B381B"/>
    <w:rsid w:val="00225458"/>
    <w:rsid w:val="00280344"/>
    <w:rsid w:val="002836B2"/>
    <w:rsid w:val="002C11D7"/>
    <w:rsid w:val="002C3FDC"/>
    <w:rsid w:val="002C70A6"/>
    <w:rsid w:val="002E22A5"/>
    <w:rsid w:val="0030322E"/>
    <w:rsid w:val="00340C01"/>
    <w:rsid w:val="0036507F"/>
    <w:rsid w:val="004061CA"/>
    <w:rsid w:val="004370FE"/>
    <w:rsid w:val="004706AC"/>
    <w:rsid w:val="004916F5"/>
    <w:rsid w:val="00492CD3"/>
    <w:rsid w:val="004D3460"/>
    <w:rsid w:val="00501D8F"/>
    <w:rsid w:val="00557726"/>
    <w:rsid w:val="00562B9D"/>
    <w:rsid w:val="005635F5"/>
    <w:rsid w:val="005821DB"/>
    <w:rsid w:val="005B4B7B"/>
    <w:rsid w:val="005B56DE"/>
    <w:rsid w:val="005C6492"/>
    <w:rsid w:val="005D7E87"/>
    <w:rsid w:val="00600AE1"/>
    <w:rsid w:val="00620A76"/>
    <w:rsid w:val="00624679"/>
    <w:rsid w:val="00671937"/>
    <w:rsid w:val="006D5A66"/>
    <w:rsid w:val="006F0997"/>
    <w:rsid w:val="007423BD"/>
    <w:rsid w:val="007528C2"/>
    <w:rsid w:val="007C2E88"/>
    <w:rsid w:val="007D08E6"/>
    <w:rsid w:val="007D743F"/>
    <w:rsid w:val="008053BD"/>
    <w:rsid w:val="00845753"/>
    <w:rsid w:val="00852CF0"/>
    <w:rsid w:val="00862213"/>
    <w:rsid w:val="0087422D"/>
    <w:rsid w:val="0088413D"/>
    <w:rsid w:val="008B5056"/>
    <w:rsid w:val="008E4D67"/>
    <w:rsid w:val="008E538F"/>
    <w:rsid w:val="009074D0"/>
    <w:rsid w:val="009157CF"/>
    <w:rsid w:val="0094312A"/>
    <w:rsid w:val="009507E2"/>
    <w:rsid w:val="00950AB2"/>
    <w:rsid w:val="00983439"/>
    <w:rsid w:val="009A78E5"/>
    <w:rsid w:val="009C7B3F"/>
    <w:rsid w:val="009D752D"/>
    <w:rsid w:val="009D7E8F"/>
    <w:rsid w:val="009F7E7C"/>
    <w:rsid w:val="00A270A7"/>
    <w:rsid w:val="00A3250A"/>
    <w:rsid w:val="00A36A79"/>
    <w:rsid w:val="00A55545"/>
    <w:rsid w:val="00A55613"/>
    <w:rsid w:val="00A60B56"/>
    <w:rsid w:val="00A7798B"/>
    <w:rsid w:val="00B47BDC"/>
    <w:rsid w:val="00B71B45"/>
    <w:rsid w:val="00B86A39"/>
    <w:rsid w:val="00B874AA"/>
    <w:rsid w:val="00B95BE4"/>
    <w:rsid w:val="00C27940"/>
    <w:rsid w:val="00CA23AD"/>
    <w:rsid w:val="00CA6B45"/>
    <w:rsid w:val="00CC7734"/>
    <w:rsid w:val="00CC7B5D"/>
    <w:rsid w:val="00CD4E06"/>
    <w:rsid w:val="00D31DA6"/>
    <w:rsid w:val="00D5251C"/>
    <w:rsid w:val="00D55E9A"/>
    <w:rsid w:val="00D77F38"/>
    <w:rsid w:val="00D813B3"/>
    <w:rsid w:val="00D85851"/>
    <w:rsid w:val="00D96CDD"/>
    <w:rsid w:val="00DB74F0"/>
    <w:rsid w:val="00DC5398"/>
    <w:rsid w:val="00DE0329"/>
    <w:rsid w:val="00E30DC6"/>
    <w:rsid w:val="00E4206D"/>
    <w:rsid w:val="00E43DAC"/>
    <w:rsid w:val="00E64490"/>
    <w:rsid w:val="00E766AA"/>
    <w:rsid w:val="00EA1F1D"/>
    <w:rsid w:val="00EA6C72"/>
    <w:rsid w:val="00EA70F1"/>
    <w:rsid w:val="00EB4F00"/>
    <w:rsid w:val="00EB5428"/>
    <w:rsid w:val="00EC44D7"/>
    <w:rsid w:val="00EE3F05"/>
    <w:rsid w:val="00F20DB1"/>
    <w:rsid w:val="00F310E7"/>
    <w:rsid w:val="00F417E9"/>
    <w:rsid w:val="00F544B2"/>
    <w:rsid w:val="00F86279"/>
    <w:rsid w:val="00F949B6"/>
    <w:rsid w:val="00FC2D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0997"/>
    <w:pPr>
      <w:ind w:left="720"/>
      <w:contextualSpacing/>
    </w:pPr>
  </w:style>
  <w:style w:type="paragraph" w:styleId="Textedebulles">
    <w:name w:val="Balloon Text"/>
    <w:basedOn w:val="Normal"/>
    <w:link w:val="TextedebullesCar"/>
    <w:uiPriority w:val="99"/>
    <w:semiHidden/>
    <w:unhideWhenUsed/>
    <w:rsid w:val="009D7E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E8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3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0997"/>
    <w:pPr>
      <w:ind w:left="720"/>
      <w:contextualSpacing/>
    </w:pPr>
  </w:style>
  <w:style w:type="paragraph" w:styleId="Textedebulles">
    <w:name w:val="Balloon Text"/>
    <w:basedOn w:val="Normal"/>
    <w:link w:val="TextedebullesCar"/>
    <w:uiPriority w:val="99"/>
    <w:semiHidden/>
    <w:unhideWhenUsed/>
    <w:rsid w:val="009D7E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Excel3.xlsx"/><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Totalité du patrimoine actif</a:t>
            </a:r>
          </a:p>
        </c:rich>
      </c:tx>
      <c:layout/>
      <c:overlay val="0"/>
    </c:title>
    <c:autoTitleDeleted val="0"/>
    <c:plotArea>
      <c:layout/>
      <c:pieChart>
        <c:varyColors val="1"/>
        <c:ser>
          <c:idx val="0"/>
          <c:order val="0"/>
          <c:tx>
            <c:strRef>
              <c:f>Feuil1!$B$1</c:f>
              <c:strCache>
                <c:ptCount val="1"/>
                <c:pt idx="0">
                  <c:v>Patrimoine actif</c:v>
                </c:pt>
              </c:strCache>
            </c:strRef>
          </c:tx>
          <c:cat>
            <c:strRef>
              <c:f>Feuil1!$A$2:$A$5</c:f>
              <c:strCache>
                <c:ptCount val="2"/>
                <c:pt idx="0">
                  <c:v>Part du conjoint survivant</c:v>
                </c:pt>
                <c:pt idx="1">
                  <c:v>Part du défunt, objet de la succession</c:v>
                </c:pt>
              </c:strCache>
            </c:strRef>
          </c:cat>
          <c:val>
            <c:numRef>
              <c:f>Feuil1!$B$2:$B$5</c:f>
              <c:numCache>
                <c:formatCode>General</c:formatCode>
                <c:ptCount val="4"/>
                <c:pt idx="0">
                  <c:v>50.0</c:v>
                </c:pt>
                <c:pt idx="1">
                  <c:v>50.0</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Part successorale à répartir</c:v>
                </c:pt>
              </c:strCache>
            </c:strRef>
          </c:tx>
          <c:cat>
            <c:strRef>
              <c:f>Feuil1!$A$2:$A$6</c:f>
              <c:strCache>
                <c:ptCount val="5"/>
                <c:pt idx="0">
                  <c:v>Patrimoine inaliénable du conjoint survivant</c:v>
                </c:pt>
                <c:pt idx="1">
                  <c:v>Usufruit du conjoint survivant / nue-propriété des descendants légaux</c:v>
                </c:pt>
                <c:pt idx="2">
                  <c:v>Usufruit des parents du défunt / nue-propriété des descendants légaux</c:v>
                </c:pt>
                <c:pt idx="3">
                  <c:v>Pleine propriété des descendants légaux</c:v>
                </c:pt>
                <c:pt idx="4">
                  <c:v>Part des héritiers familiaux (y compris tous les héritiers légaux) : 25%</c:v>
                </c:pt>
              </c:strCache>
            </c:strRef>
          </c:cat>
          <c:val>
            <c:numRef>
              <c:f>Feuil1!$B$2:$B$6</c:f>
              <c:numCache>
                <c:formatCode>General</c:formatCode>
                <c:ptCount val="5"/>
                <c:pt idx="0">
                  <c:v>100.0</c:v>
                </c:pt>
                <c:pt idx="1">
                  <c:v>25.0</c:v>
                </c:pt>
                <c:pt idx="2">
                  <c:v>25.0</c:v>
                </c:pt>
                <c:pt idx="3">
                  <c:v>25.0</c:v>
                </c:pt>
                <c:pt idx="4">
                  <c:v>25.0</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Partrimoine actif successoral à répartir</c:v>
                </c:pt>
              </c:strCache>
            </c:strRef>
          </c:tx>
          <c:cat>
            <c:strRef>
              <c:f>Feuil1!$A$2:$A$5</c:f>
              <c:strCache>
                <c:ptCount val="4"/>
                <c:pt idx="0">
                  <c:v>Usufruit des parents du défunt / nue-propriété des descendants légaux</c:v>
                </c:pt>
                <c:pt idx="1">
                  <c:v>Usufruit du conjoint survivant / nue-propriété des descendants légaux</c:v>
                </c:pt>
                <c:pt idx="2">
                  <c:v>Pleine propriété des descendants légaux</c:v>
                </c:pt>
                <c:pt idx="3">
                  <c:v>Part des héritiers familiaux (y compris tous les héritiers légaux) : 25%</c:v>
                </c:pt>
              </c:strCache>
            </c:strRef>
          </c:cat>
          <c:val>
            <c:numRef>
              <c:f>Feuil1!$B$2:$B$5</c:f>
              <c:numCache>
                <c:formatCode>General</c:formatCode>
                <c:ptCount val="4"/>
                <c:pt idx="0">
                  <c:v>25.0</c:v>
                </c:pt>
                <c:pt idx="1">
                  <c:v>25.0</c:v>
                </c:pt>
                <c:pt idx="2">
                  <c:v>25.0</c:v>
                </c:pt>
                <c:pt idx="3">
                  <c:v>25.0</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0.01549</cdr:x>
      <cdr:y>0.74426</cdr:y>
    </cdr:from>
    <cdr:to>
      <cdr:x>0.16844</cdr:x>
      <cdr:y>0.9082</cdr:y>
    </cdr:to>
    <cdr:sp macro="" textlink="">
      <cdr:nvSpPr>
        <cdr:cNvPr id="4" name="ZoneTexte 3"/>
        <cdr:cNvSpPr txBox="1"/>
      </cdr:nvSpPr>
      <cdr:spPr>
        <a:xfrm xmlns:a="http://schemas.openxmlformats.org/drawingml/2006/main">
          <a:off x="87828" y="2695698"/>
          <a:ext cx="866898" cy="5937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100"/>
            <a:t>Héritage légal : 75%</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1884</Words>
  <Characters>10367</Characters>
  <Application>Microsoft Macintosh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Annie Flore Yogoulou Joly</cp:lastModifiedBy>
  <cp:revision>2</cp:revision>
  <dcterms:created xsi:type="dcterms:W3CDTF">2015-09-02T11:42:00Z</dcterms:created>
  <dcterms:modified xsi:type="dcterms:W3CDTF">2015-09-02T11:42:00Z</dcterms:modified>
</cp:coreProperties>
</file>